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33C01D" w14:textId="77777777" w:rsidR="008A332F" w:rsidRDefault="00146CE7"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Raport</w:t>
      </w:r>
      <w:r w:rsidRPr="002B50C0">
        <w:rPr>
          <w:rFonts w:ascii="Arial" w:hAnsi="Arial" w:cs="Arial"/>
          <w:b/>
          <w:color w:val="auto"/>
          <w:sz w:val="24"/>
          <w:szCs w:val="24"/>
        </w:rPr>
        <w:t xml:space="preserve"> </w:t>
      </w:r>
      <w:r w:rsidR="008C6721" w:rsidRPr="002B50C0">
        <w:rPr>
          <w:rFonts w:ascii="Arial" w:hAnsi="Arial" w:cs="Arial"/>
          <w:b/>
          <w:color w:val="auto"/>
          <w:sz w:val="24"/>
          <w:szCs w:val="24"/>
        </w:rPr>
        <w:t xml:space="preserve">z postępu rzeczowo-finansowego projektu informatycznego </w:t>
      </w:r>
    </w:p>
    <w:p w14:paraId="3A5E08B4" w14:textId="1DF5C68A"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4B0D6E">
        <w:rPr>
          <w:rFonts w:ascii="Arial" w:hAnsi="Arial" w:cs="Arial"/>
          <w:b/>
          <w:color w:val="auto"/>
          <w:sz w:val="24"/>
          <w:szCs w:val="24"/>
        </w:rPr>
        <w:t xml:space="preserve">I </w:t>
      </w:r>
      <w:r w:rsidRPr="002B50C0">
        <w:rPr>
          <w:rFonts w:ascii="Arial" w:hAnsi="Arial" w:cs="Arial"/>
          <w:b/>
          <w:color w:val="auto"/>
          <w:sz w:val="24"/>
          <w:szCs w:val="24"/>
        </w:rPr>
        <w:t>kwarta</w:t>
      </w:r>
      <w:r w:rsidR="004B0D6E">
        <w:rPr>
          <w:rFonts w:ascii="Arial" w:hAnsi="Arial" w:cs="Arial"/>
          <w:b/>
          <w:color w:val="auto"/>
          <w:sz w:val="24"/>
          <w:szCs w:val="24"/>
        </w:rPr>
        <w:t>ł 20</w:t>
      </w:r>
      <w:r w:rsidR="000833CC">
        <w:rPr>
          <w:rFonts w:ascii="Arial" w:hAnsi="Arial" w:cs="Arial"/>
          <w:b/>
          <w:color w:val="auto"/>
          <w:sz w:val="24"/>
          <w:szCs w:val="24"/>
        </w:rPr>
        <w:t>20</w:t>
      </w:r>
      <w:r w:rsidR="004B0D6E">
        <w:rPr>
          <w:rFonts w:ascii="Arial" w:hAnsi="Arial" w:cs="Arial"/>
          <w:b/>
          <w:color w:val="auto"/>
          <w:sz w:val="24"/>
          <w:szCs w:val="24"/>
        </w:rPr>
        <w:t xml:space="preserve"> </w:t>
      </w:r>
      <w:r w:rsidRPr="002B50C0">
        <w:rPr>
          <w:rFonts w:ascii="Arial" w:hAnsi="Arial" w:cs="Arial"/>
          <w:b/>
          <w:color w:val="auto"/>
          <w:sz w:val="24"/>
          <w:szCs w:val="24"/>
        </w:rPr>
        <w:t>roku</w:t>
      </w:r>
    </w:p>
    <w:p w14:paraId="4480B815" w14:textId="77777777"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A12D33C"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922DD8A"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999BDCA" w14:textId="77777777" w:rsidR="00CA516B" w:rsidRPr="00811A98" w:rsidRDefault="004B0D6E" w:rsidP="00811A98">
            <w:pPr>
              <w:spacing w:line="276" w:lineRule="auto"/>
              <w:rPr>
                <w:rFonts w:ascii="Arial" w:hAnsi="Arial" w:cs="Arial"/>
                <w:sz w:val="20"/>
              </w:rPr>
            </w:pPr>
            <w:r w:rsidRPr="00811A98">
              <w:rPr>
                <w:rFonts w:ascii="Arial" w:hAnsi="Arial" w:cs="Arial"/>
                <w:sz w:val="20"/>
              </w:rPr>
              <w:t>Inwentaryzacja cennych siedlisk przyrodniczych kraju, gatunków wy-stępujących w ich obrębie oraz stworzenie Banku Danych o Zasobach Przyrodniczych.</w:t>
            </w:r>
          </w:p>
        </w:tc>
      </w:tr>
      <w:tr w:rsidR="00CA516B" w:rsidRPr="002B50C0" w14:paraId="0CC4BA8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F3E915E"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E5BA48E" w14:textId="474A473B" w:rsidR="00CA516B" w:rsidRPr="00811A98" w:rsidRDefault="00606831" w:rsidP="00606831">
            <w:pPr>
              <w:spacing w:line="276" w:lineRule="auto"/>
              <w:rPr>
                <w:rFonts w:ascii="Arial" w:hAnsi="Arial" w:cs="Arial"/>
                <w:sz w:val="18"/>
                <w:szCs w:val="18"/>
              </w:rPr>
            </w:pPr>
            <w:r>
              <w:rPr>
                <w:rFonts w:ascii="Arial" w:hAnsi="Arial" w:cs="Arial"/>
                <w:sz w:val="18"/>
                <w:szCs w:val="18"/>
              </w:rPr>
              <w:t>Minister Środowiska</w:t>
            </w:r>
          </w:p>
        </w:tc>
      </w:tr>
      <w:tr w:rsidR="00CA516B" w:rsidRPr="0030196F" w14:paraId="48DE3C98" w14:textId="77777777" w:rsidTr="009C3BBE">
        <w:trPr>
          <w:trHeight w:val="64"/>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2345F79" w14:textId="77777777"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E3F9905" w14:textId="77777777" w:rsidR="00CA516B" w:rsidRPr="00811A98" w:rsidRDefault="004B0D6E">
            <w:pPr>
              <w:spacing w:line="276" w:lineRule="auto"/>
              <w:rPr>
                <w:rFonts w:ascii="Arial" w:hAnsi="Arial" w:cs="Arial"/>
                <w:sz w:val="18"/>
                <w:szCs w:val="18"/>
              </w:rPr>
            </w:pPr>
            <w:r w:rsidRPr="00811A98">
              <w:rPr>
                <w:rFonts w:ascii="Arial" w:hAnsi="Arial" w:cs="Arial"/>
                <w:sz w:val="20"/>
              </w:rPr>
              <w:t>Generalna Dyrekcja Ochrony Środowiska</w:t>
            </w:r>
            <w:r w:rsidR="0030196F" w:rsidRPr="00811A98">
              <w:rPr>
                <w:rFonts w:ascii="Arial" w:hAnsi="Arial" w:cs="Arial"/>
                <w:sz w:val="18"/>
                <w:szCs w:val="18"/>
              </w:rPr>
              <w:br/>
            </w:r>
          </w:p>
        </w:tc>
      </w:tr>
      <w:tr w:rsidR="00CA516B" w:rsidRPr="002B50C0" w14:paraId="48B404D5"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0C75CA7" w14:textId="77777777"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4B3A2671"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Białymstoku;</w:t>
            </w:r>
          </w:p>
          <w:p w14:paraId="10E1AA99"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Bydgoszczy;</w:t>
            </w:r>
          </w:p>
          <w:p w14:paraId="3C5A787D"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Gdańsku</w:t>
            </w:r>
          </w:p>
          <w:p w14:paraId="75CD2322"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Gorzowie Wielkopolskim;</w:t>
            </w:r>
          </w:p>
          <w:p w14:paraId="59C9B361"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Katowicach;</w:t>
            </w:r>
          </w:p>
          <w:p w14:paraId="29F37CF6"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Krakowie;</w:t>
            </w:r>
          </w:p>
          <w:p w14:paraId="7D0DB258"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Lublinie;</w:t>
            </w:r>
          </w:p>
          <w:p w14:paraId="117FD707"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Łodzi;</w:t>
            </w:r>
          </w:p>
          <w:p w14:paraId="7068E129"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Olsztynie;</w:t>
            </w:r>
          </w:p>
          <w:p w14:paraId="0292D5E3"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Poznaniu;</w:t>
            </w:r>
          </w:p>
          <w:p w14:paraId="56241FD5"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Rzeszowie;</w:t>
            </w:r>
          </w:p>
          <w:p w14:paraId="42E61B54"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Szczecinie;</w:t>
            </w:r>
          </w:p>
          <w:p w14:paraId="10B3340B" w14:textId="77777777" w:rsidR="004B0D6E"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 Warszawie;</w:t>
            </w:r>
          </w:p>
          <w:p w14:paraId="45E04B42" w14:textId="77777777" w:rsidR="00CA516B" w:rsidRPr="00811A98" w:rsidRDefault="004B0D6E" w:rsidP="009C3BBE">
            <w:pPr>
              <w:spacing w:after="0" w:line="240" w:lineRule="auto"/>
              <w:rPr>
                <w:rFonts w:ascii="Arial" w:hAnsi="Arial" w:cs="Arial"/>
                <w:sz w:val="18"/>
                <w:szCs w:val="18"/>
              </w:rPr>
            </w:pPr>
            <w:r w:rsidRPr="00811A98">
              <w:rPr>
                <w:rFonts w:ascii="Arial" w:hAnsi="Arial" w:cs="Arial"/>
                <w:sz w:val="18"/>
                <w:szCs w:val="18"/>
              </w:rPr>
              <w:t>Regionalna Dyrekcja Ochrony Środowiska we Wrocławiu.</w:t>
            </w:r>
          </w:p>
        </w:tc>
      </w:tr>
      <w:tr w:rsidR="00CA516B" w:rsidRPr="002B50C0" w14:paraId="45D7D0C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D2A41C3"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9299C46" w14:textId="77777777" w:rsidR="004B0D6E" w:rsidRPr="00616688" w:rsidRDefault="004B0D6E" w:rsidP="00811A98">
            <w:pPr>
              <w:spacing w:after="0" w:line="276" w:lineRule="auto"/>
              <w:jc w:val="both"/>
              <w:rPr>
                <w:rFonts w:ascii="Arial" w:hAnsi="Arial" w:cs="Arial"/>
                <w:sz w:val="20"/>
              </w:rPr>
            </w:pPr>
            <w:r w:rsidRPr="00616688">
              <w:rPr>
                <w:rFonts w:ascii="Arial" w:hAnsi="Arial" w:cs="Arial"/>
                <w:sz w:val="20"/>
              </w:rPr>
              <w:t>Projekt jest finansowany ze środków Programu Operacyjnego Infrastruktura i Środowisko na lata 2014-2020, oś priorytetowa II „Ochrona środowiska, w tym adaptacja do zmian klimatu”, Działanie 2.4 Ochrona przyrody i edukacja ekologiczna, jako pozakonkursowy strategiczny projekt Ministerstwa Środowiska.</w:t>
            </w:r>
          </w:p>
          <w:p w14:paraId="6C5CF960" w14:textId="77777777" w:rsidR="00CA516B" w:rsidRPr="00616688" w:rsidRDefault="004B0D6E" w:rsidP="009C3BBE">
            <w:pPr>
              <w:spacing w:after="0" w:line="276" w:lineRule="auto"/>
              <w:jc w:val="both"/>
              <w:rPr>
                <w:rFonts w:ascii="Arial" w:hAnsi="Arial" w:cs="Arial"/>
                <w:color w:val="0070C0"/>
                <w:sz w:val="18"/>
                <w:szCs w:val="18"/>
              </w:rPr>
            </w:pPr>
            <w:r w:rsidRPr="00616688">
              <w:rPr>
                <w:rFonts w:ascii="Arial" w:hAnsi="Arial" w:cs="Arial"/>
                <w:sz w:val="20"/>
              </w:rPr>
              <w:t>Budżet państwa: część 41.</w:t>
            </w:r>
          </w:p>
        </w:tc>
      </w:tr>
      <w:tr w:rsidR="00CA516B" w:rsidRPr="002B50C0" w14:paraId="6DA2C8A3"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37275A3" w14:textId="77777777"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91798EC" w14:textId="77777777"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952841A" w14:textId="23FE8551" w:rsidR="00CA516B" w:rsidRPr="004221B4" w:rsidRDefault="00FB7ECD">
            <w:pPr>
              <w:spacing w:line="276" w:lineRule="auto"/>
              <w:rPr>
                <w:rFonts w:ascii="Arial" w:hAnsi="Arial" w:cs="Arial"/>
                <w:color w:val="0070C0"/>
                <w:sz w:val="18"/>
                <w:szCs w:val="18"/>
              </w:rPr>
            </w:pPr>
            <w:r w:rsidRPr="00FB7ECD">
              <w:rPr>
                <w:rFonts w:ascii="Arial" w:hAnsi="Arial" w:cs="Arial"/>
                <w:sz w:val="20"/>
                <w:szCs w:val="20"/>
              </w:rPr>
              <w:t>47 482 943,93</w:t>
            </w:r>
            <w:r w:rsidR="00146CE7">
              <w:rPr>
                <w:rFonts w:ascii="Arial" w:hAnsi="Arial" w:cs="Arial"/>
                <w:sz w:val="20"/>
                <w:szCs w:val="20"/>
              </w:rPr>
              <w:t xml:space="preserve"> </w:t>
            </w:r>
            <w:r w:rsidR="0053600A" w:rsidRPr="00146CE7">
              <w:rPr>
                <w:rFonts w:ascii="Arial" w:hAnsi="Arial" w:cs="Arial"/>
                <w:sz w:val="20"/>
                <w:szCs w:val="20"/>
              </w:rPr>
              <w:t>zł brutto</w:t>
            </w:r>
          </w:p>
        </w:tc>
      </w:tr>
      <w:tr w:rsidR="005212C8" w:rsidRPr="002B50C0" w14:paraId="738EED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18F80456" w14:textId="7777777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DCB191A" w14:textId="09009A98" w:rsidR="005212C8" w:rsidRPr="004221B4" w:rsidRDefault="00FB7ECD">
            <w:pPr>
              <w:spacing w:line="276" w:lineRule="auto"/>
              <w:rPr>
                <w:rFonts w:ascii="Arial" w:hAnsi="Arial" w:cs="Arial"/>
                <w:color w:val="0070C0"/>
                <w:sz w:val="18"/>
                <w:szCs w:val="18"/>
              </w:rPr>
            </w:pPr>
            <w:r w:rsidRPr="00FB7ECD">
              <w:rPr>
                <w:rFonts w:ascii="Arial" w:hAnsi="Arial" w:cs="Arial"/>
                <w:sz w:val="20"/>
                <w:szCs w:val="20"/>
              </w:rPr>
              <w:t>47 482 943,93</w:t>
            </w:r>
            <w:r>
              <w:rPr>
                <w:rFonts w:ascii="Arial" w:hAnsi="Arial" w:cs="Arial"/>
                <w:sz w:val="20"/>
                <w:szCs w:val="20"/>
              </w:rPr>
              <w:t xml:space="preserve"> </w:t>
            </w:r>
            <w:r w:rsidR="0053600A" w:rsidRPr="00146CE7">
              <w:rPr>
                <w:rFonts w:ascii="Arial" w:hAnsi="Arial" w:cs="Arial"/>
                <w:sz w:val="20"/>
                <w:szCs w:val="20"/>
              </w:rPr>
              <w:t>zł brutto</w:t>
            </w:r>
          </w:p>
        </w:tc>
      </w:tr>
      <w:tr w:rsidR="00CA516B" w:rsidRPr="002B50C0" w14:paraId="7F12B0C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D413A80"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5A6E17F1" w14:textId="777777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C99516A" w14:textId="77777777" w:rsidR="0053600A" w:rsidRPr="003216B9" w:rsidRDefault="0053600A" w:rsidP="0053600A">
            <w:pPr>
              <w:spacing w:after="0"/>
              <w:rPr>
                <w:rFonts w:ascii="Arial" w:hAnsi="Arial" w:cs="Arial"/>
                <w:sz w:val="20"/>
                <w:szCs w:val="20"/>
              </w:rPr>
            </w:pPr>
            <w:r w:rsidRPr="003216B9">
              <w:rPr>
                <w:rFonts w:ascii="Arial" w:hAnsi="Arial" w:cs="Arial"/>
                <w:sz w:val="20"/>
                <w:szCs w:val="20"/>
              </w:rPr>
              <w:t>Data rozpoczęcia realizacji projektu: 01.01.2017r.</w:t>
            </w:r>
          </w:p>
          <w:p w14:paraId="30D539AF" w14:textId="77777777" w:rsidR="00CA516B" w:rsidRPr="009C3BBE" w:rsidRDefault="0053600A" w:rsidP="009C3BBE">
            <w:pPr>
              <w:spacing w:after="0"/>
              <w:rPr>
                <w:rFonts w:ascii="Arial" w:hAnsi="Arial" w:cs="Arial"/>
                <w:sz w:val="20"/>
                <w:szCs w:val="20"/>
              </w:rPr>
            </w:pPr>
            <w:r w:rsidRPr="003216B9">
              <w:rPr>
                <w:rFonts w:ascii="Arial" w:hAnsi="Arial" w:cs="Arial"/>
                <w:sz w:val="20"/>
                <w:szCs w:val="20"/>
              </w:rPr>
              <w:t>Data zakończenia realizacji projektu</w:t>
            </w:r>
            <w:r w:rsidRPr="003216B9">
              <w:rPr>
                <w:rStyle w:val="Odwoanieprzypisudolnego"/>
                <w:rFonts w:ascii="Arial" w:hAnsi="Arial" w:cs="Arial"/>
                <w:sz w:val="20"/>
                <w:szCs w:val="20"/>
              </w:rPr>
              <w:footnoteReference w:id="1"/>
            </w:r>
            <w:r w:rsidRPr="003216B9">
              <w:rPr>
                <w:rFonts w:ascii="Arial" w:hAnsi="Arial" w:cs="Arial"/>
                <w:sz w:val="20"/>
                <w:szCs w:val="20"/>
              </w:rPr>
              <w:t>: 31.12.2022 r.</w:t>
            </w:r>
          </w:p>
        </w:tc>
      </w:tr>
    </w:tbl>
    <w:p w14:paraId="0B15E4EC" w14:textId="77777777"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61FBDE9D" w14:textId="77777777" w:rsidR="004C1D48" w:rsidRPr="00811A98" w:rsidRDefault="004C1D48" w:rsidP="0062054D">
      <w:pPr>
        <w:pStyle w:val="Nagwek3"/>
        <w:spacing w:after="360"/>
        <w:ind w:left="284" w:hanging="284"/>
        <w:rPr>
          <w:rFonts w:ascii="Arial" w:eastAsiaTheme="minorHAnsi" w:hAnsi="Arial" w:cs="Arial"/>
          <w:color w:val="auto"/>
          <w:sz w:val="20"/>
          <w:szCs w:val="20"/>
        </w:rPr>
      </w:pPr>
      <w:r w:rsidRPr="00811A98">
        <w:rPr>
          <w:rFonts w:ascii="Arial" w:eastAsiaTheme="minorHAnsi" w:hAnsi="Arial" w:cs="Arial"/>
          <w:color w:val="auto"/>
          <w:sz w:val="20"/>
          <w:szCs w:val="20"/>
        </w:rPr>
        <w:t xml:space="preserve"> </w:t>
      </w:r>
      <w:r w:rsidR="00F2008A" w:rsidRPr="00811A98">
        <w:rPr>
          <w:rFonts w:ascii="Arial" w:eastAsiaTheme="minorHAnsi" w:hAnsi="Arial" w:cs="Arial"/>
          <w:color w:val="auto"/>
          <w:sz w:val="20"/>
          <w:szCs w:val="20"/>
        </w:rPr>
        <w:tab/>
      </w:r>
      <w:r w:rsidR="001327D4" w:rsidRPr="00811A98">
        <w:rPr>
          <w:rFonts w:ascii="Arial" w:eastAsiaTheme="minorHAnsi" w:hAnsi="Arial" w:cs="Arial"/>
          <w:color w:val="auto"/>
          <w:sz w:val="20"/>
          <w:szCs w:val="20"/>
        </w:rPr>
        <w:t xml:space="preserve">Nie dotyczy </w:t>
      </w:r>
      <w:r w:rsidR="00F2008A" w:rsidRPr="00811A98">
        <w:rPr>
          <w:rFonts w:ascii="Arial" w:eastAsiaTheme="minorHAnsi" w:hAnsi="Arial" w:cs="Arial"/>
          <w:color w:val="auto"/>
          <w:sz w:val="20"/>
          <w:szCs w:val="20"/>
        </w:rPr>
        <w:t xml:space="preserve"> </w:t>
      </w:r>
    </w:p>
    <w:p w14:paraId="169825AC" w14:textId="77777777"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2D6FD03B" w14:textId="77777777" w:rsidTr="00141A92">
        <w:trPr>
          <w:tblHeader/>
        </w:trPr>
        <w:tc>
          <w:tcPr>
            <w:tcW w:w="2972" w:type="dxa"/>
            <w:shd w:val="clear" w:color="auto" w:fill="D0CECE" w:themeFill="background2" w:themeFillShade="E6"/>
            <w:vAlign w:val="center"/>
          </w:tcPr>
          <w:p w14:paraId="65E9FBE4"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5C7153CF"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02A92151"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E30222" w:rsidRPr="00811A98" w14:paraId="6BE9654A" w14:textId="77777777" w:rsidTr="00795AFA">
        <w:tc>
          <w:tcPr>
            <w:tcW w:w="2972" w:type="dxa"/>
          </w:tcPr>
          <w:p w14:paraId="35943CEE" w14:textId="41318B36" w:rsidR="001327D4" w:rsidRPr="00811A98" w:rsidRDefault="007065BA" w:rsidP="00450089">
            <w:pPr>
              <w:rPr>
                <w:rFonts w:ascii="Arial" w:hAnsi="Arial" w:cs="Arial"/>
                <w:sz w:val="18"/>
                <w:szCs w:val="20"/>
              </w:rPr>
            </w:pPr>
            <w:r>
              <w:rPr>
                <w:rFonts w:ascii="Arial" w:hAnsi="Arial" w:cs="Arial"/>
                <w:sz w:val="18"/>
                <w:szCs w:val="20"/>
              </w:rPr>
              <w:t>5</w:t>
            </w:r>
            <w:r w:rsidR="001F4688">
              <w:rPr>
                <w:rFonts w:ascii="Arial" w:hAnsi="Arial" w:cs="Arial"/>
                <w:sz w:val="18"/>
                <w:szCs w:val="20"/>
              </w:rPr>
              <w:t>4</w:t>
            </w:r>
            <w:r>
              <w:rPr>
                <w:rFonts w:ascii="Arial" w:hAnsi="Arial" w:cs="Arial"/>
                <w:sz w:val="18"/>
                <w:szCs w:val="20"/>
              </w:rPr>
              <w:t xml:space="preserve"> </w:t>
            </w:r>
            <w:r w:rsidR="001327D4" w:rsidRPr="00811A98">
              <w:rPr>
                <w:rFonts w:ascii="Arial" w:hAnsi="Arial" w:cs="Arial"/>
                <w:sz w:val="18"/>
                <w:szCs w:val="20"/>
              </w:rPr>
              <w:t>%</w:t>
            </w:r>
            <w:r w:rsidR="00C86C6F">
              <w:rPr>
                <w:rFonts w:ascii="Arial" w:hAnsi="Arial" w:cs="Arial"/>
                <w:sz w:val="18"/>
                <w:szCs w:val="20"/>
              </w:rPr>
              <w:t xml:space="preserve"> </w:t>
            </w:r>
          </w:p>
          <w:p w14:paraId="12F24A9C" w14:textId="77777777" w:rsidR="001327D4" w:rsidRPr="00811A98" w:rsidRDefault="001327D4" w:rsidP="00450089">
            <w:pPr>
              <w:rPr>
                <w:rFonts w:ascii="Arial" w:hAnsi="Arial" w:cs="Arial"/>
                <w:sz w:val="18"/>
                <w:szCs w:val="20"/>
              </w:rPr>
            </w:pPr>
          </w:p>
        </w:tc>
        <w:tc>
          <w:tcPr>
            <w:tcW w:w="3260" w:type="dxa"/>
          </w:tcPr>
          <w:p w14:paraId="75940106" w14:textId="5E360AE9" w:rsidR="00B84AE6" w:rsidRDefault="00C33A57" w:rsidP="00B84AE6">
            <w:pPr>
              <w:pStyle w:val="Akapitzlist"/>
              <w:numPr>
                <w:ilvl w:val="0"/>
                <w:numId w:val="25"/>
              </w:numPr>
              <w:rPr>
                <w:rFonts w:ascii="Arial" w:hAnsi="Arial" w:cs="Arial"/>
                <w:sz w:val="18"/>
                <w:szCs w:val="20"/>
              </w:rPr>
            </w:pPr>
            <w:r>
              <w:rPr>
                <w:rFonts w:ascii="Arial" w:hAnsi="Arial" w:cs="Arial"/>
                <w:sz w:val="18"/>
                <w:szCs w:val="20"/>
              </w:rPr>
              <w:t>2</w:t>
            </w:r>
            <w:r w:rsidR="005B32EF">
              <w:rPr>
                <w:rFonts w:ascii="Arial" w:hAnsi="Arial" w:cs="Arial"/>
                <w:sz w:val="18"/>
                <w:szCs w:val="20"/>
              </w:rPr>
              <w:t>4</w:t>
            </w:r>
            <w:r>
              <w:rPr>
                <w:rFonts w:ascii="Arial" w:hAnsi="Arial" w:cs="Arial"/>
                <w:sz w:val="18"/>
                <w:szCs w:val="20"/>
              </w:rPr>
              <w:t>,</w:t>
            </w:r>
            <w:r w:rsidR="005B32EF">
              <w:rPr>
                <w:rFonts w:ascii="Arial" w:hAnsi="Arial" w:cs="Arial"/>
                <w:sz w:val="18"/>
                <w:szCs w:val="20"/>
              </w:rPr>
              <w:t>7</w:t>
            </w:r>
            <w:r>
              <w:rPr>
                <w:rFonts w:ascii="Arial" w:hAnsi="Arial" w:cs="Arial"/>
                <w:sz w:val="18"/>
                <w:szCs w:val="20"/>
              </w:rPr>
              <w:t>8</w:t>
            </w:r>
            <w:r w:rsidR="00B84AE6">
              <w:rPr>
                <w:rFonts w:ascii="Arial" w:hAnsi="Arial" w:cs="Arial"/>
                <w:sz w:val="18"/>
                <w:szCs w:val="20"/>
              </w:rPr>
              <w:t xml:space="preserve"> % </w:t>
            </w:r>
          </w:p>
          <w:p w14:paraId="48EA02A4" w14:textId="0B9FF67C" w:rsidR="00907F6D" w:rsidRPr="00811A98" w:rsidRDefault="00EB2034" w:rsidP="00EB2034">
            <w:pPr>
              <w:pStyle w:val="Akapitzlist"/>
              <w:numPr>
                <w:ilvl w:val="0"/>
                <w:numId w:val="25"/>
              </w:numPr>
            </w:pPr>
            <w:r>
              <w:rPr>
                <w:rFonts w:ascii="Arial" w:hAnsi="Arial" w:cs="Arial"/>
                <w:sz w:val="18"/>
                <w:szCs w:val="20"/>
              </w:rPr>
              <w:t>6</w:t>
            </w:r>
            <w:r w:rsidR="002C145C">
              <w:rPr>
                <w:rFonts w:ascii="Arial" w:hAnsi="Arial" w:cs="Arial"/>
                <w:sz w:val="18"/>
                <w:szCs w:val="20"/>
              </w:rPr>
              <w:t>,</w:t>
            </w:r>
            <w:r>
              <w:rPr>
                <w:rFonts w:ascii="Arial" w:hAnsi="Arial" w:cs="Arial"/>
                <w:sz w:val="18"/>
                <w:szCs w:val="20"/>
              </w:rPr>
              <w:t>10</w:t>
            </w:r>
            <w:r w:rsidR="00B84AE6" w:rsidRPr="00F9289D">
              <w:rPr>
                <w:rFonts w:ascii="Arial" w:hAnsi="Arial" w:cs="Arial"/>
                <w:sz w:val="18"/>
                <w:szCs w:val="20"/>
              </w:rPr>
              <w:t>%</w:t>
            </w:r>
            <w:r w:rsidR="00B84AE6">
              <w:rPr>
                <w:rFonts w:ascii="Arial" w:hAnsi="Arial" w:cs="Arial"/>
                <w:sz w:val="18"/>
                <w:szCs w:val="20"/>
              </w:rPr>
              <w:t xml:space="preserve"> </w:t>
            </w:r>
          </w:p>
        </w:tc>
        <w:tc>
          <w:tcPr>
            <w:tcW w:w="3402" w:type="dxa"/>
          </w:tcPr>
          <w:p w14:paraId="547425C5" w14:textId="574BFA45" w:rsidR="001327D4" w:rsidRPr="00811A98" w:rsidRDefault="00EC2441" w:rsidP="00795AFA">
            <w:pPr>
              <w:rPr>
                <w:rFonts w:ascii="Arial" w:hAnsi="Arial" w:cs="Arial"/>
                <w:sz w:val="18"/>
                <w:szCs w:val="20"/>
              </w:rPr>
            </w:pPr>
            <w:r>
              <w:rPr>
                <w:rFonts w:ascii="Arial" w:hAnsi="Arial" w:cs="Arial"/>
                <w:sz w:val="18"/>
                <w:szCs w:val="20"/>
              </w:rPr>
              <w:t>4</w:t>
            </w:r>
            <w:r w:rsidR="008B3579">
              <w:rPr>
                <w:rFonts w:ascii="Arial" w:hAnsi="Arial" w:cs="Arial"/>
                <w:sz w:val="18"/>
                <w:szCs w:val="20"/>
              </w:rPr>
              <w:t>5,0</w:t>
            </w:r>
            <w:r w:rsidR="00C86C6F">
              <w:rPr>
                <w:rFonts w:ascii="Arial" w:hAnsi="Arial" w:cs="Arial"/>
                <w:sz w:val="18"/>
                <w:szCs w:val="20"/>
              </w:rPr>
              <w:t>6</w:t>
            </w:r>
            <w:r>
              <w:rPr>
                <w:rFonts w:ascii="Arial" w:hAnsi="Arial" w:cs="Arial"/>
                <w:sz w:val="18"/>
                <w:szCs w:val="20"/>
              </w:rPr>
              <w:t>%</w:t>
            </w:r>
            <w:r w:rsidR="00C86C6F">
              <w:rPr>
                <w:rFonts w:ascii="Arial" w:hAnsi="Arial" w:cs="Arial"/>
                <w:sz w:val="18"/>
                <w:szCs w:val="20"/>
              </w:rPr>
              <w:t xml:space="preserve"> </w:t>
            </w:r>
          </w:p>
          <w:p w14:paraId="06D9C864" w14:textId="77777777" w:rsidR="00907F6D" w:rsidRPr="00811A98" w:rsidRDefault="00907F6D" w:rsidP="00795AFA">
            <w:pPr>
              <w:rPr>
                <w:rFonts w:ascii="Arial" w:hAnsi="Arial" w:cs="Arial"/>
                <w:sz w:val="18"/>
                <w:szCs w:val="20"/>
              </w:rPr>
            </w:pPr>
          </w:p>
        </w:tc>
      </w:tr>
    </w:tbl>
    <w:p w14:paraId="73DFB43A"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68120815" w14:textId="77777777"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16CD06F1" w14:textId="77777777"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0"/>
        <w:gridCol w:w="1503"/>
        <w:gridCol w:w="1324"/>
        <w:gridCol w:w="1906"/>
        <w:gridCol w:w="2786"/>
      </w:tblGrid>
      <w:tr w:rsidR="004350B8" w:rsidRPr="002B50C0" w14:paraId="314A63FD" w14:textId="77777777" w:rsidTr="00887600">
        <w:trPr>
          <w:tblHeader/>
        </w:trPr>
        <w:tc>
          <w:tcPr>
            <w:tcW w:w="2120" w:type="dxa"/>
            <w:shd w:val="clear" w:color="auto" w:fill="D0CECE" w:themeFill="background2" w:themeFillShade="E6"/>
          </w:tcPr>
          <w:p w14:paraId="529001F3"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3"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79A79C2B"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2"/>
            </w:r>
          </w:p>
        </w:tc>
        <w:tc>
          <w:tcPr>
            <w:tcW w:w="1324" w:type="dxa"/>
            <w:shd w:val="clear" w:color="auto" w:fill="D0CECE" w:themeFill="background2" w:themeFillShade="E6"/>
          </w:tcPr>
          <w:p w14:paraId="2E1F161B"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06" w:type="dxa"/>
            <w:shd w:val="clear" w:color="auto" w:fill="D0CECE" w:themeFill="background2" w:themeFillShade="E6"/>
          </w:tcPr>
          <w:p w14:paraId="799FE6A4"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786" w:type="dxa"/>
            <w:shd w:val="clear" w:color="auto" w:fill="D0CECE" w:themeFill="background2" w:themeFillShade="E6"/>
          </w:tcPr>
          <w:p w14:paraId="066023CF"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1327D4" w:rsidRPr="002B50C0" w14:paraId="2B745998" w14:textId="77777777" w:rsidTr="00887600">
        <w:tc>
          <w:tcPr>
            <w:tcW w:w="2120" w:type="dxa"/>
          </w:tcPr>
          <w:p w14:paraId="0DEAA5B3" w14:textId="77777777" w:rsidR="001327D4" w:rsidRPr="009C3BBE" w:rsidRDefault="001327D4" w:rsidP="00811A98">
            <w:pPr>
              <w:rPr>
                <w:rFonts w:ascii="Arial" w:hAnsi="Arial" w:cs="Arial"/>
                <w:color w:val="0070C0"/>
                <w:sz w:val="20"/>
                <w:szCs w:val="20"/>
              </w:rPr>
            </w:pPr>
            <w:r w:rsidRPr="009C3BBE">
              <w:rPr>
                <w:rFonts w:ascii="Arial" w:hAnsi="Arial" w:cs="Arial"/>
                <w:sz w:val="20"/>
                <w:szCs w:val="20"/>
              </w:rPr>
              <w:t>Działania na rzecz identyfikacji krajowych zasobów danych przyrodniczych o charakterze przestrzennym oraz ze-branie co najmniej ich metadanych.</w:t>
            </w:r>
          </w:p>
        </w:tc>
        <w:tc>
          <w:tcPr>
            <w:tcW w:w="1503" w:type="dxa"/>
            <w:tcBorders>
              <w:top w:val="single" w:sz="4" w:space="0" w:color="auto"/>
              <w:left w:val="single" w:sz="4" w:space="0" w:color="auto"/>
              <w:bottom w:val="single" w:sz="4" w:space="0" w:color="auto"/>
              <w:right w:val="single" w:sz="4" w:space="0" w:color="auto"/>
            </w:tcBorders>
            <w:shd w:val="clear" w:color="auto" w:fill="auto"/>
          </w:tcPr>
          <w:p w14:paraId="7DE36DC2" w14:textId="77777777" w:rsidR="001327D4" w:rsidRPr="00141A92" w:rsidRDefault="001327D4" w:rsidP="001327D4">
            <w:pPr>
              <w:rPr>
                <w:rFonts w:ascii="Arial" w:hAnsi="Arial" w:cs="Arial"/>
                <w:color w:val="0070C0"/>
                <w:sz w:val="18"/>
                <w:szCs w:val="18"/>
              </w:rPr>
            </w:pPr>
            <w:r w:rsidRPr="00450A38">
              <w:rPr>
                <w:rFonts w:ascii="Arial" w:hAnsi="Arial" w:cs="Arial"/>
                <w:sz w:val="20"/>
                <w:szCs w:val="20"/>
              </w:rPr>
              <w:t>nie dotyczy</w:t>
            </w:r>
          </w:p>
        </w:tc>
        <w:tc>
          <w:tcPr>
            <w:tcW w:w="1324" w:type="dxa"/>
          </w:tcPr>
          <w:p w14:paraId="18F6B25A" w14:textId="77777777" w:rsidR="001327D4" w:rsidRPr="00141A92" w:rsidRDefault="001327D4" w:rsidP="001327D4">
            <w:pPr>
              <w:rPr>
                <w:rFonts w:ascii="Arial" w:hAnsi="Arial" w:cs="Arial"/>
                <w:color w:val="0070C0"/>
                <w:sz w:val="18"/>
                <w:szCs w:val="18"/>
              </w:rPr>
            </w:pPr>
            <w:r w:rsidRPr="00450A38">
              <w:rPr>
                <w:rFonts w:ascii="Arial" w:hAnsi="Arial" w:cs="Arial"/>
                <w:sz w:val="20"/>
                <w:szCs w:val="20"/>
                <w:lang w:eastAsia="pl-PL"/>
              </w:rPr>
              <w:t>12-20</w:t>
            </w:r>
            <w:r>
              <w:rPr>
                <w:rFonts w:ascii="Arial" w:hAnsi="Arial" w:cs="Arial"/>
                <w:sz w:val="20"/>
                <w:szCs w:val="20"/>
                <w:lang w:eastAsia="pl-PL"/>
              </w:rPr>
              <w:t>22</w:t>
            </w:r>
          </w:p>
        </w:tc>
        <w:tc>
          <w:tcPr>
            <w:tcW w:w="1906" w:type="dxa"/>
          </w:tcPr>
          <w:p w14:paraId="4B24D85F" w14:textId="77777777" w:rsidR="001327D4" w:rsidRPr="00141A92" w:rsidRDefault="001327D4" w:rsidP="001327D4">
            <w:pPr>
              <w:pStyle w:val="Akapitzlist"/>
              <w:ind w:left="7"/>
              <w:rPr>
                <w:rFonts w:ascii="Arial" w:hAnsi="Arial" w:cs="Arial"/>
                <w:color w:val="0070C0"/>
                <w:sz w:val="18"/>
              </w:rPr>
            </w:pPr>
          </w:p>
        </w:tc>
        <w:tc>
          <w:tcPr>
            <w:tcW w:w="2786" w:type="dxa"/>
          </w:tcPr>
          <w:p w14:paraId="5F8D9EC2" w14:textId="77777777" w:rsidR="001327D4" w:rsidRPr="00450A38" w:rsidRDefault="001327D4" w:rsidP="001327D4">
            <w:pPr>
              <w:rPr>
                <w:rFonts w:ascii="Arial" w:hAnsi="Arial" w:cs="Arial"/>
                <w:color w:val="0070C0"/>
                <w:sz w:val="20"/>
                <w:szCs w:val="20"/>
              </w:rPr>
            </w:pPr>
            <w:r>
              <w:rPr>
                <w:rFonts w:ascii="Arial" w:hAnsi="Arial" w:cs="Arial"/>
                <w:sz w:val="20"/>
                <w:szCs w:val="20"/>
              </w:rPr>
              <w:t>W</w:t>
            </w:r>
            <w:r w:rsidRPr="00C6333B">
              <w:rPr>
                <w:rFonts w:ascii="Arial" w:hAnsi="Arial" w:cs="Arial"/>
                <w:sz w:val="20"/>
                <w:szCs w:val="20"/>
              </w:rPr>
              <w:t xml:space="preserve"> trakcie realizacji.</w:t>
            </w:r>
          </w:p>
          <w:p w14:paraId="5710680B" w14:textId="77777777" w:rsidR="001327D4" w:rsidRPr="00141A92" w:rsidRDefault="001327D4" w:rsidP="001327D4">
            <w:pPr>
              <w:rPr>
                <w:rFonts w:ascii="Arial" w:hAnsi="Arial" w:cs="Arial"/>
                <w:color w:val="0070C0"/>
                <w:sz w:val="18"/>
                <w:szCs w:val="18"/>
              </w:rPr>
            </w:pPr>
          </w:p>
        </w:tc>
      </w:tr>
      <w:tr w:rsidR="00887600" w:rsidRPr="002B50C0" w14:paraId="30EFD0D4" w14:textId="77777777" w:rsidTr="00887600">
        <w:tc>
          <w:tcPr>
            <w:tcW w:w="2120" w:type="dxa"/>
          </w:tcPr>
          <w:p w14:paraId="299DEFC4" w14:textId="77777777" w:rsidR="00887600" w:rsidRPr="00811A98" w:rsidRDefault="00887600" w:rsidP="00887600">
            <w:pPr>
              <w:rPr>
                <w:rFonts w:ascii="Arial" w:hAnsi="Arial" w:cs="Arial"/>
                <w:sz w:val="18"/>
                <w:szCs w:val="18"/>
              </w:rPr>
            </w:pPr>
            <w:r w:rsidRPr="00450A38">
              <w:rPr>
                <w:rFonts w:ascii="Arial" w:hAnsi="Arial" w:cs="Arial"/>
                <w:color w:val="000000" w:themeColor="text1"/>
                <w:sz w:val="20"/>
                <w:szCs w:val="20"/>
              </w:rPr>
              <w:t>Opracowanie standardu GIS</w:t>
            </w:r>
            <w:r>
              <w:rPr>
                <w:rFonts w:ascii="Arial" w:hAnsi="Arial" w:cs="Arial"/>
                <w:color w:val="000000" w:themeColor="text1"/>
                <w:sz w:val="20"/>
                <w:szCs w:val="20"/>
              </w:rPr>
              <w:t>.</w:t>
            </w:r>
          </w:p>
        </w:tc>
        <w:tc>
          <w:tcPr>
            <w:tcW w:w="1503" w:type="dxa"/>
            <w:tcBorders>
              <w:top w:val="single" w:sz="4" w:space="0" w:color="auto"/>
              <w:left w:val="single" w:sz="4" w:space="0" w:color="auto"/>
              <w:bottom w:val="single" w:sz="4" w:space="0" w:color="auto"/>
              <w:right w:val="single" w:sz="4" w:space="0" w:color="auto"/>
            </w:tcBorders>
            <w:shd w:val="clear" w:color="auto" w:fill="auto"/>
          </w:tcPr>
          <w:p w14:paraId="2B03F9FC" w14:textId="4DC6BC2C" w:rsidR="00887600" w:rsidRPr="00450A38" w:rsidRDefault="00081C9B" w:rsidP="00081C9B">
            <w:pPr>
              <w:rPr>
                <w:rFonts w:ascii="Arial" w:hAnsi="Arial" w:cs="Arial"/>
                <w:sz w:val="20"/>
                <w:szCs w:val="20"/>
              </w:rPr>
            </w:pPr>
            <w:r>
              <w:rPr>
                <w:rFonts w:ascii="Arial" w:hAnsi="Arial" w:cs="Arial"/>
                <w:sz w:val="20"/>
                <w:szCs w:val="20"/>
              </w:rPr>
              <w:t>KPI 3</w:t>
            </w:r>
            <w:r w:rsidR="00887600">
              <w:rPr>
                <w:rFonts w:ascii="Arial" w:hAnsi="Arial" w:cs="Arial"/>
                <w:sz w:val="20"/>
                <w:szCs w:val="20"/>
              </w:rPr>
              <w:t xml:space="preserve"> – 1 </w:t>
            </w:r>
            <w:r w:rsidR="00887600" w:rsidRPr="00F47237">
              <w:rPr>
                <w:rFonts w:ascii="Arial" w:hAnsi="Arial" w:cs="Arial"/>
                <w:sz w:val="20"/>
                <w:szCs w:val="20"/>
              </w:rPr>
              <w:t>szt.</w:t>
            </w:r>
          </w:p>
        </w:tc>
        <w:tc>
          <w:tcPr>
            <w:tcW w:w="1324" w:type="dxa"/>
          </w:tcPr>
          <w:p w14:paraId="529A12D6" w14:textId="77777777" w:rsidR="00887600" w:rsidRPr="00450A38" w:rsidRDefault="00887600" w:rsidP="00887600">
            <w:pPr>
              <w:rPr>
                <w:rFonts w:ascii="Arial" w:hAnsi="Arial" w:cs="Arial"/>
                <w:sz w:val="20"/>
                <w:szCs w:val="20"/>
                <w:lang w:eastAsia="pl-PL"/>
              </w:rPr>
            </w:pPr>
            <w:r>
              <w:rPr>
                <w:rFonts w:ascii="Arial" w:hAnsi="Arial" w:cs="Arial"/>
                <w:sz w:val="20"/>
                <w:szCs w:val="20"/>
                <w:lang w:eastAsia="pl-PL"/>
              </w:rPr>
              <w:t>10</w:t>
            </w:r>
            <w:r w:rsidRPr="00450A38">
              <w:rPr>
                <w:rFonts w:ascii="Arial" w:hAnsi="Arial" w:cs="Arial"/>
                <w:sz w:val="20"/>
                <w:szCs w:val="20"/>
                <w:lang w:eastAsia="pl-PL"/>
              </w:rPr>
              <w:t>-2018</w:t>
            </w:r>
          </w:p>
        </w:tc>
        <w:tc>
          <w:tcPr>
            <w:tcW w:w="1906" w:type="dxa"/>
          </w:tcPr>
          <w:p w14:paraId="7BD170DB" w14:textId="77777777" w:rsidR="00887600" w:rsidRPr="001B6667" w:rsidDel="001327D4" w:rsidRDefault="00887600" w:rsidP="00887600">
            <w:pPr>
              <w:pStyle w:val="Akapitzlist"/>
              <w:ind w:left="7"/>
              <w:rPr>
                <w:rFonts w:cs="Arial"/>
                <w:color w:val="0070C0"/>
                <w:lang w:eastAsia="pl-PL"/>
              </w:rPr>
            </w:pPr>
            <w:r w:rsidRPr="00F47237">
              <w:rPr>
                <w:rFonts w:ascii="Arial" w:hAnsi="Arial" w:cs="Arial"/>
                <w:sz w:val="20"/>
                <w:szCs w:val="20"/>
              </w:rPr>
              <w:t>10-2018</w:t>
            </w:r>
          </w:p>
        </w:tc>
        <w:tc>
          <w:tcPr>
            <w:tcW w:w="2786" w:type="dxa"/>
          </w:tcPr>
          <w:p w14:paraId="2CE38EF3" w14:textId="77777777" w:rsidR="00887600" w:rsidRDefault="00887600" w:rsidP="00887600">
            <w:pPr>
              <w:rPr>
                <w:rFonts w:ascii="Arial" w:hAnsi="Arial" w:cs="Arial"/>
                <w:sz w:val="20"/>
                <w:szCs w:val="20"/>
              </w:rPr>
            </w:pPr>
            <w:r>
              <w:rPr>
                <w:rFonts w:ascii="Arial" w:hAnsi="Arial" w:cs="Arial"/>
                <w:sz w:val="20"/>
                <w:szCs w:val="20"/>
              </w:rPr>
              <w:t xml:space="preserve">Osiągnięty. </w:t>
            </w:r>
            <w:r w:rsidDel="00480DC2">
              <w:rPr>
                <w:rFonts w:ascii="Arial" w:hAnsi="Arial" w:cs="Arial"/>
                <w:sz w:val="20"/>
                <w:szCs w:val="20"/>
              </w:rPr>
              <w:t xml:space="preserve"> </w:t>
            </w:r>
          </w:p>
        </w:tc>
      </w:tr>
      <w:tr w:rsidR="00887600" w:rsidRPr="002B50C0" w14:paraId="734CF23A" w14:textId="77777777" w:rsidTr="00887600">
        <w:tc>
          <w:tcPr>
            <w:tcW w:w="2120" w:type="dxa"/>
          </w:tcPr>
          <w:p w14:paraId="7B2B129A" w14:textId="77777777" w:rsidR="00887600" w:rsidRPr="00450A38" w:rsidRDefault="00887600" w:rsidP="00887600">
            <w:pPr>
              <w:rPr>
                <w:rFonts w:ascii="Arial" w:hAnsi="Arial" w:cs="Arial"/>
                <w:color w:val="000000" w:themeColor="text1"/>
                <w:sz w:val="20"/>
                <w:szCs w:val="20"/>
              </w:rPr>
            </w:pPr>
            <w:r w:rsidRPr="00450A38">
              <w:rPr>
                <w:rFonts w:ascii="Arial" w:hAnsi="Arial" w:cs="Arial"/>
                <w:color w:val="000000" w:themeColor="text1"/>
                <w:sz w:val="20"/>
                <w:szCs w:val="20"/>
              </w:rPr>
              <w:t>Budowa systemu informatycznego – Banku Danych o Zasobach Przyrodniczych</w:t>
            </w:r>
            <w:r>
              <w:rPr>
                <w:rFonts w:ascii="Arial" w:hAnsi="Arial" w:cs="Arial"/>
                <w:color w:val="000000" w:themeColor="text1"/>
                <w:sz w:val="20"/>
                <w:szCs w:val="20"/>
              </w:rPr>
              <w:t>.</w:t>
            </w:r>
          </w:p>
        </w:tc>
        <w:tc>
          <w:tcPr>
            <w:tcW w:w="1503" w:type="dxa"/>
            <w:tcBorders>
              <w:top w:val="single" w:sz="4" w:space="0" w:color="auto"/>
              <w:left w:val="single" w:sz="4" w:space="0" w:color="auto"/>
              <w:bottom w:val="single" w:sz="4" w:space="0" w:color="auto"/>
              <w:right w:val="single" w:sz="4" w:space="0" w:color="auto"/>
            </w:tcBorders>
            <w:shd w:val="clear" w:color="auto" w:fill="auto"/>
          </w:tcPr>
          <w:p w14:paraId="3E75A9FD" w14:textId="46C48E3B" w:rsidR="00887600" w:rsidRPr="00450A38" w:rsidRDefault="00081C9B" w:rsidP="00887600">
            <w:pPr>
              <w:rPr>
                <w:rFonts w:ascii="Arial" w:hAnsi="Arial" w:cs="Arial"/>
                <w:sz w:val="20"/>
                <w:szCs w:val="20"/>
              </w:rPr>
            </w:pPr>
            <w:r>
              <w:rPr>
                <w:rFonts w:ascii="Arial" w:hAnsi="Arial" w:cs="Arial"/>
                <w:sz w:val="20"/>
                <w:szCs w:val="20"/>
              </w:rPr>
              <w:t xml:space="preserve">KPI </w:t>
            </w:r>
            <w:r w:rsidR="00887600" w:rsidRPr="00450A38">
              <w:rPr>
                <w:rFonts w:ascii="Arial" w:hAnsi="Arial" w:cs="Arial"/>
                <w:sz w:val="20"/>
                <w:szCs w:val="20"/>
              </w:rPr>
              <w:t>1.</w:t>
            </w:r>
            <w:r>
              <w:rPr>
                <w:rFonts w:ascii="Arial" w:hAnsi="Arial" w:cs="Arial"/>
                <w:sz w:val="20"/>
                <w:szCs w:val="20"/>
              </w:rPr>
              <w:t xml:space="preserve"> – 1 szt.</w:t>
            </w:r>
          </w:p>
        </w:tc>
        <w:tc>
          <w:tcPr>
            <w:tcW w:w="1324" w:type="dxa"/>
          </w:tcPr>
          <w:p w14:paraId="4307151E" w14:textId="77777777" w:rsidR="00887600" w:rsidRDefault="00887600" w:rsidP="00887600">
            <w:pPr>
              <w:rPr>
                <w:rFonts w:ascii="Arial" w:hAnsi="Arial" w:cs="Arial"/>
                <w:sz w:val="20"/>
                <w:szCs w:val="20"/>
                <w:lang w:eastAsia="pl-PL"/>
              </w:rPr>
            </w:pPr>
            <w:r w:rsidRPr="00450A38">
              <w:rPr>
                <w:rFonts w:ascii="Arial" w:hAnsi="Arial" w:cs="Arial"/>
                <w:sz w:val="20"/>
                <w:szCs w:val="20"/>
                <w:lang w:eastAsia="pl-PL"/>
              </w:rPr>
              <w:t>12-2019</w:t>
            </w:r>
          </w:p>
        </w:tc>
        <w:tc>
          <w:tcPr>
            <w:tcW w:w="1906" w:type="dxa"/>
          </w:tcPr>
          <w:p w14:paraId="01C2014F" w14:textId="5C6B94E3" w:rsidR="00887600" w:rsidRPr="00F47237" w:rsidRDefault="007065BA">
            <w:pPr>
              <w:pStyle w:val="Akapitzlist"/>
              <w:ind w:left="7"/>
              <w:rPr>
                <w:rFonts w:ascii="Arial" w:hAnsi="Arial" w:cs="Arial"/>
                <w:sz w:val="20"/>
                <w:szCs w:val="20"/>
              </w:rPr>
            </w:pPr>
            <w:r>
              <w:rPr>
                <w:rFonts w:ascii="Arial" w:hAnsi="Arial" w:cs="Arial"/>
                <w:sz w:val="20"/>
                <w:szCs w:val="20"/>
              </w:rPr>
              <w:t>12-2019</w:t>
            </w:r>
          </w:p>
        </w:tc>
        <w:tc>
          <w:tcPr>
            <w:tcW w:w="2786" w:type="dxa"/>
          </w:tcPr>
          <w:p w14:paraId="0AB8EC46" w14:textId="20740725" w:rsidR="00887600" w:rsidRDefault="007065BA">
            <w:pPr>
              <w:rPr>
                <w:rFonts w:ascii="Arial" w:hAnsi="Arial" w:cs="Arial"/>
                <w:sz w:val="20"/>
                <w:szCs w:val="20"/>
              </w:rPr>
            </w:pPr>
            <w:r>
              <w:rPr>
                <w:rFonts w:ascii="Arial" w:hAnsi="Arial" w:cs="Arial"/>
                <w:sz w:val="20"/>
                <w:szCs w:val="20"/>
              </w:rPr>
              <w:t>Osiągnięty.</w:t>
            </w:r>
            <w:r w:rsidDel="00480DC2">
              <w:rPr>
                <w:rFonts w:ascii="Arial" w:hAnsi="Arial" w:cs="Arial"/>
                <w:sz w:val="20"/>
                <w:szCs w:val="20"/>
              </w:rPr>
              <w:t xml:space="preserve"> </w:t>
            </w:r>
          </w:p>
        </w:tc>
      </w:tr>
      <w:tr w:rsidR="00887600" w:rsidRPr="002B50C0" w14:paraId="482097FD" w14:textId="77777777" w:rsidTr="00887600">
        <w:tc>
          <w:tcPr>
            <w:tcW w:w="2120" w:type="dxa"/>
          </w:tcPr>
          <w:p w14:paraId="69F57FC3" w14:textId="5C2DC431" w:rsidR="00887600" w:rsidRPr="00450A38" w:rsidRDefault="00887600" w:rsidP="00887600">
            <w:pPr>
              <w:rPr>
                <w:rFonts w:ascii="Arial" w:hAnsi="Arial" w:cs="Arial"/>
                <w:color w:val="000000" w:themeColor="text1"/>
                <w:sz w:val="20"/>
                <w:szCs w:val="20"/>
              </w:rPr>
            </w:pPr>
            <w:r w:rsidRPr="00450A38">
              <w:rPr>
                <w:rFonts w:ascii="Arial" w:hAnsi="Arial" w:cs="Arial"/>
                <w:color w:val="000000" w:themeColor="text1"/>
                <w:sz w:val="20"/>
                <w:szCs w:val="20"/>
              </w:rPr>
              <w:t>Opracowanie założeń do SIWZ na implementację oprogramowania.</w:t>
            </w:r>
          </w:p>
        </w:tc>
        <w:tc>
          <w:tcPr>
            <w:tcW w:w="1503" w:type="dxa"/>
            <w:tcBorders>
              <w:top w:val="single" w:sz="4" w:space="0" w:color="auto"/>
              <w:left w:val="single" w:sz="4" w:space="0" w:color="auto"/>
              <w:bottom w:val="single" w:sz="4" w:space="0" w:color="auto"/>
              <w:right w:val="single" w:sz="4" w:space="0" w:color="auto"/>
            </w:tcBorders>
            <w:shd w:val="clear" w:color="auto" w:fill="auto"/>
          </w:tcPr>
          <w:p w14:paraId="0A3351B5" w14:textId="5EC91BFF" w:rsidR="00887600" w:rsidRPr="00450A38" w:rsidRDefault="00081C9B" w:rsidP="00887600">
            <w:pPr>
              <w:rPr>
                <w:rFonts w:ascii="Arial" w:hAnsi="Arial" w:cs="Arial"/>
                <w:sz w:val="20"/>
                <w:szCs w:val="20"/>
              </w:rPr>
            </w:pPr>
            <w:r>
              <w:rPr>
                <w:rFonts w:ascii="Arial" w:hAnsi="Arial" w:cs="Arial"/>
                <w:sz w:val="20"/>
                <w:szCs w:val="20"/>
              </w:rPr>
              <w:t xml:space="preserve">KPI </w:t>
            </w:r>
            <w:r w:rsidR="00887600">
              <w:rPr>
                <w:rFonts w:ascii="Arial" w:hAnsi="Arial" w:cs="Arial"/>
                <w:sz w:val="20"/>
                <w:szCs w:val="20"/>
              </w:rPr>
              <w:t>1. -</w:t>
            </w:r>
            <w:r w:rsidR="00887600" w:rsidRPr="00F47237">
              <w:rPr>
                <w:rFonts w:ascii="Arial" w:hAnsi="Arial" w:cs="Arial"/>
                <w:sz w:val="20"/>
                <w:szCs w:val="20"/>
              </w:rPr>
              <w:t xml:space="preserve"> 1 szt.</w:t>
            </w:r>
          </w:p>
        </w:tc>
        <w:tc>
          <w:tcPr>
            <w:tcW w:w="1324" w:type="dxa"/>
          </w:tcPr>
          <w:p w14:paraId="6DD23583" w14:textId="77777777" w:rsidR="00887600" w:rsidRPr="00450A38" w:rsidRDefault="00887600" w:rsidP="00887600">
            <w:pPr>
              <w:rPr>
                <w:rFonts w:ascii="Arial" w:hAnsi="Arial" w:cs="Arial"/>
                <w:sz w:val="20"/>
                <w:szCs w:val="20"/>
                <w:lang w:eastAsia="pl-PL"/>
              </w:rPr>
            </w:pPr>
            <w:r>
              <w:rPr>
                <w:rFonts w:ascii="Arial" w:hAnsi="Arial" w:cs="Arial"/>
                <w:sz w:val="20"/>
                <w:szCs w:val="20"/>
                <w:lang w:eastAsia="pl-PL"/>
              </w:rPr>
              <w:t>11</w:t>
            </w:r>
            <w:r w:rsidRPr="00450A38">
              <w:rPr>
                <w:rFonts w:ascii="Arial" w:hAnsi="Arial" w:cs="Arial"/>
                <w:sz w:val="20"/>
                <w:szCs w:val="20"/>
                <w:lang w:eastAsia="pl-PL"/>
              </w:rPr>
              <w:t>-2018</w:t>
            </w:r>
          </w:p>
        </w:tc>
        <w:tc>
          <w:tcPr>
            <w:tcW w:w="1906" w:type="dxa"/>
          </w:tcPr>
          <w:p w14:paraId="345BDB9A" w14:textId="77777777" w:rsidR="00887600" w:rsidRDefault="00887600" w:rsidP="00887600">
            <w:pPr>
              <w:rPr>
                <w:rFonts w:ascii="Arial" w:hAnsi="Arial" w:cs="Arial"/>
                <w:sz w:val="20"/>
                <w:szCs w:val="20"/>
              </w:rPr>
            </w:pPr>
            <w:r>
              <w:rPr>
                <w:rFonts w:ascii="Arial" w:hAnsi="Arial" w:cs="Arial"/>
                <w:sz w:val="20"/>
                <w:szCs w:val="20"/>
              </w:rPr>
              <w:t>11-2018</w:t>
            </w:r>
          </w:p>
          <w:p w14:paraId="430463E9" w14:textId="77777777" w:rsidR="00887600" w:rsidRPr="00F47237" w:rsidRDefault="00887600" w:rsidP="00887600">
            <w:pPr>
              <w:pStyle w:val="Akapitzlist"/>
              <w:ind w:left="7"/>
              <w:rPr>
                <w:rFonts w:ascii="Arial" w:hAnsi="Arial" w:cs="Arial"/>
                <w:sz w:val="20"/>
                <w:szCs w:val="20"/>
              </w:rPr>
            </w:pPr>
          </w:p>
        </w:tc>
        <w:tc>
          <w:tcPr>
            <w:tcW w:w="2786" w:type="dxa"/>
          </w:tcPr>
          <w:p w14:paraId="1A79A7A1" w14:textId="77777777" w:rsidR="00887600" w:rsidRPr="00450A38" w:rsidRDefault="00887600" w:rsidP="00887600">
            <w:pPr>
              <w:rPr>
                <w:rFonts w:ascii="Arial" w:hAnsi="Arial" w:cs="Arial"/>
                <w:sz w:val="20"/>
                <w:szCs w:val="20"/>
              </w:rPr>
            </w:pPr>
            <w:r>
              <w:rPr>
                <w:rFonts w:ascii="Arial" w:hAnsi="Arial" w:cs="Arial"/>
                <w:sz w:val="20"/>
                <w:szCs w:val="20"/>
              </w:rPr>
              <w:t>Osiągnięty.</w:t>
            </w:r>
          </w:p>
        </w:tc>
      </w:tr>
      <w:tr w:rsidR="00887600" w:rsidRPr="002B50C0" w14:paraId="0BB0B630" w14:textId="77777777" w:rsidTr="00887600">
        <w:tc>
          <w:tcPr>
            <w:tcW w:w="2120" w:type="dxa"/>
          </w:tcPr>
          <w:p w14:paraId="2573B036" w14:textId="62CC6E54" w:rsidR="00887600" w:rsidRPr="00811A98" w:rsidRDefault="00887600" w:rsidP="00887600">
            <w:pPr>
              <w:rPr>
                <w:rFonts w:ascii="Arial" w:hAnsi="Arial" w:cs="Arial"/>
                <w:color w:val="000000" w:themeColor="text1"/>
                <w:sz w:val="20"/>
                <w:szCs w:val="20"/>
              </w:rPr>
            </w:pPr>
            <w:r w:rsidRPr="00811A98">
              <w:rPr>
                <w:rFonts w:ascii="Arial" w:hAnsi="Arial" w:cs="Arial"/>
                <w:color w:val="000000" w:themeColor="text1"/>
                <w:sz w:val="20"/>
                <w:szCs w:val="20"/>
              </w:rPr>
              <w:t>Wybór dostawcy rozwiązania (PZP) na implementację oprogramowania.</w:t>
            </w:r>
            <w:bookmarkStart w:id="0" w:name="_GoBack"/>
            <w:bookmarkEnd w:id="0"/>
          </w:p>
        </w:tc>
        <w:tc>
          <w:tcPr>
            <w:tcW w:w="1503" w:type="dxa"/>
            <w:tcBorders>
              <w:top w:val="single" w:sz="4" w:space="0" w:color="auto"/>
              <w:left w:val="single" w:sz="4" w:space="0" w:color="auto"/>
              <w:bottom w:val="single" w:sz="4" w:space="0" w:color="auto"/>
              <w:right w:val="single" w:sz="4" w:space="0" w:color="auto"/>
            </w:tcBorders>
            <w:shd w:val="clear" w:color="auto" w:fill="auto"/>
          </w:tcPr>
          <w:p w14:paraId="623BBF4A" w14:textId="57B1873F" w:rsidR="00887600" w:rsidRPr="00811A98" w:rsidRDefault="00081C9B" w:rsidP="00887600">
            <w:pPr>
              <w:rPr>
                <w:rFonts w:ascii="Arial" w:hAnsi="Arial" w:cs="Arial"/>
                <w:sz w:val="20"/>
                <w:szCs w:val="20"/>
              </w:rPr>
            </w:pPr>
            <w:r>
              <w:rPr>
                <w:rFonts w:ascii="Arial" w:hAnsi="Arial" w:cs="Arial"/>
                <w:sz w:val="20"/>
                <w:szCs w:val="20"/>
              </w:rPr>
              <w:t xml:space="preserve">KPI 1 – 1 szt. </w:t>
            </w:r>
          </w:p>
        </w:tc>
        <w:tc>
          <w:tcPr>
            <w:tcW w:w="1324" w:type="dxa"/>
          </w:tcPr>
          <w:p w14:paraId="29265226" w14:textId="77777777" w:rsidR="00887600" w:rsidRPr="00811A98" w:rsidRDefault="00887600" w:rsidP="00887600">
            <w:pPr>
              <w:rPr>
                <w:rFonts w:ascii="Arial" w:hAnsi="Arial" w:cs="Arial"/>
                <w:sz w:val="20"/>
                <w:szCs w:val="20"/>
                <w:lang w:eastAsia="pl-PL"/>
              </w:rPr>
            </w:pPr>
            <w:r w:rsidRPr="00811A98">
              <w:rPr>
                <w:rFonts w:ascii="Arial" w:hAnsi="Arial" w:cs="Arial"/>
                <w:sz w:val="20"/>
                <w:szCs w:val="20"/>
                <w:lang w:eastAsia="pl-PL"/>
              </w:rPr>
              <w:t>05-2019</w:t>
            </w:r>
          </w:p>
        </w:tc>
        <w:tc>
          <w:tcPr>
            <w:tcW w:w="1906" w:type="dxa"/>
          </w:tcPr>
          <w:p w14:paraId="3E2A5498" w14:textId="77777777" w:rsidR="00887600" w:rsidRPr="00811A98" w:rsidRDefault="00887600" w:rsidP="00887600">
            <w:pPr>
              <w:rPr>
                <w:rFonts w:ascii="Arial" w:hAnsi="Arial" w:cs="Arial"/>
                <w:sz w:val="20"/>
                <w:szCs w:val="20"/>
              </w:rPr>
            </w:pPr>
            <w:r w:rsidRPr="00811A98">
              <w:rPr>
                <w:rFonts w:ascii="Arial" w:hAnsi="Arial" w:cs="Arial"/>
                <w:sz w:val="20"/>
                <w:szCs w:val="20"/>
              </w:rPr>
              <w:t>09-2019</w:t>
            </w:r>
          </w:p>
        </w:tc>
        <w:tc>
          <w:tcPr>
            <w:tcW w:w="2786" w:type="dxa"/>
          </w:tcPr>
          <w:p w14:paraId="1C8DA86B" w14:textId="77777777" w:rsidR="00887600" w:rsidRDefault="00887600">
            <w:pPr>
              <w:rPr>
                <w:rFonts w:ascii="Arial" w:hAnsi="Arial" w:cs="Arial"/>
                <w:sz w:val="20"/>
                <w:szCs w:val="20"/>
              </w:rPr>
            </w:pPr>
            <w:r w:rsidRPr="00811A98">
              <w:rPr>
                <w:rFonts w:ascii="Arial" w:hAnsi="Arial" w:cs="Arial"/>
                <w:sz w:val="20"/>
                <w:szCs w:val="20"/>
              </w:rPr>
              <w:t>Osiągnięty.</w:t>
            </w:r>
          </w:p>
          <w:p w14:paraId="44BC6D0F" w14:textId="539A5164" w:rsidR="00606831" w:rsidRDefault="006F0005" w:rsidP="00606831">
            <w:pPr>
              <w:rPr>
                <w:rFonts w:ascii="Arial" w:hAnsi="Arial" w:cs="Arial"/>
                <w:sz w:val="20"/>
                <w:szCs w:val="20"/>
              </w:rPr>
            </w:pPr>
            <w:r w:rsidRPr="006F0005">
              <w:rPr>
                <w:rFonts w:ascii="Arial" w:hAnsi="Arial" w:cs="Arial"/>
                <w:sz w:val="20"/>
                <w:szCs w:val="20"/>
              </w:rPr>
              <w:t xml:space="preserve">Zmiana planowanego </w:t>
            </w:r>
            <w:proofErr w:type="spellStart"/>
            <w:r w:rsidRPr="006F0005">
              <w:rPr>
                <w:rFonts w:ascii="Arial" w:hAnsi="Arial" w:cs="Arial"/>
                <w:sz w:val="20"/>
                <w:szCs w:val="20"/>
              </w:rPr>
              <w:t>termi-nu</w:t>
            </w:r>
            <w:proofErr w:type="spellEnd"/>
            <w:r w:rsidRPr="006F0005">
              <w:rPr>
                <w:rFonts w:ascii="Arial" w:hAnsi="Arial" w:cs="Arial"/>
                <w:sz w:val="20"/>
                <w:szCs w:val="20"/>
              </w:rPr>
              <w:t xml:space="preserve"> osiągnięcia wskaźnika wynikała z długotrwałej procedury wyboru Wykonawcy, w tym złożonego odwołania do KIO przez jednego z uczestników postępowania.</w:t>
            </w:r>
          </w:p>
        </w:tc>
      </w:tr>
      <w:tr w:rsidR="00887600" w:rsidRPr="002B50C0" w14:paraId="14A88339" w14:textId="77777777" w:rsidTr="00887600">
        <w:tc>
          <w:tcPr>
            <w:tcW w:w="2120" w:type="dxa"/>
          </w:tcPr>
          <w:p w14:paraId="154A0BD5" w14:textId="6853AF52" w:rsidR="00887600" w:rsidRPr="00450A38" w:rsidRDefault="00887600" w:rsidP="00887600">
            <w:pPr>
              <w:rPr>
                <w:rFonts w:ascii="Arial" w:hAnsi="Arial" w:cs="Arial"/>
                <w:color w:val="000000" w:themeColor="text1"/>
                <w:sz w:val="20"/>
                <w:szCs w:val="20"/>
              </w:rPr>
            </w:pPr>
            <w:r w:rsidRPr="00450A38">
              <w:rPr>
                <w:rFonts w:ascii="Arial" w:hAnsi="Arial" w:cs="Arial"/>
                <w:color w:val="000000" w:themeColor="text1"/>
                <w:sz w:val="20"/>
                <w:szCs w:val="20"/>
              </w:rPr>
              <w:t>Budowa rozwiązania (implementacja)</w:t>
            </w:r>
            <w:r>
              <w:rPr>
                <w:rFonts w:ascii="Arial" w:hAnsi="Arial" w:cs="Arial"/>
                <w:color w:val="000000" w:themeColor="text1"/>
                <w:sz w:val="20"/>
                <w:szCs w:val="20"/>
              </w:rPr>
              <w:t>.</w:t>
            </w:r>
          </w:p>
        </w:tc>
        <w:tc>
          <w:tcPr>
            <w:tcW w:w="1503" w:type="dxa"/>
            <w:tcBorders>
              <w:top w:val="single" w:sz="4" w:space="0" w:color="auto"/>
              <w:left w:val="single" w:sz="4" w:space="0" w:color="auto"/>
              <w:bottom w:val="single" w:sz="4" w:space="0" w:color="auto"/>
              <w:right w:val="single" w:sz="4" w:space="0" w:color="auto"/>
            </w:tcBorders>
            <w:shd w:val="clear" w:color="auto" w:fill="auto"/>
          </w:tcPr>
          <w:p w14:paraId="54B4AD4A" w14:textId="6D79DC64" w:rsidR="00887600" w:rsidRPr="00450A38" w:rsidRDefault="00887600" w:rsidP="00081C9B">
            <w:pPr>
              <w:rPr>
                <w:rFonts w:ascii="Arial" w:hAnsi="Arial" w:cs="Arial"/>
                <w:sz w:val="20"/>
                <w:szCs w:val="20"/>
              </w:rPr>
            </w:pPr>
            <w:r w:rsidRPr="00450A38">
              <w:rPr>
                <w:rFonts w:ascii="Arial" w:hAnsi="Arial" w:cs="Arial"/>
                <w:sz w:val="20"/>
                <w:szCs w:val="20"/>
              </w:rPr>
              <w:t>j</w:t>
            </w:r>
            <w:r w:rsidR="00E03CFB">
              <w:rPr>
                <w:rFonts w:ascii="Arial" w:hAnsi="Arial" w:cs="Arial"/>
                <w:sz w:val="20"/>
                <w:szCs w:val="20"/>
              </w:rPr>
              <w:t xml:space="preserve"> </w:t>
            </w:r>
            <w:r w:rsidR="00081C9B">
              <w:rPr>
                <w:rFonts w:ascii="Arial" w:hAnsi="Arial" w:cs="Arial"/>
                <w:sz w:val="20"/>
                <w:szCs w:val="20"/>
              </w:rPr>
              <w:t xml:space="preserve">KPI 1 – 1 szt. </w:t>
            </w:r>
          </w:p>
        </w:tc>
        <w:tc>
          <w:tcPr>
            <w:tcW w:w="1324" w:type="dxa"/>
          </w:tcPr>
          <w:p w14:paraId="3268D197" w14:textId="77777777" w:rsidR="00887600" w:rsidRDefault="00887600" w:rsidP="00D3015A">
            <w:pPr>
              <w:rPr>
                <w:rFonts w:ascii="Arial" w:hAnsi="Arial" w:cs="Arial"/>
                <w:sz w:val="20"/>
                <w:szCs w:val="20"/>
                <w:lang w:eastAsia="pl-PL"/>
              </w:rPr>
            </w:pPr>
            <w:r>
              <w:rPr>
                <w:rFonts w:ascii="Arial" w:hAnsi="Arial" w:cs="Arial"/>
                <w:sz w:val="20"/>
                <w:szCs w:val="20"/>
                <w:lang w:eastAsia="pl-PL"/>
              </w:rPr>
              <w:t>1</w:t>
            </w:r>
            <w:r w:rsidR="00D3015A">
              <w:rPr>
                <w:rFonts w:ascii="Arial" w:hAnsi="Arial" w:cs="Arial"/>
                <w:sz w:val="20"/>
                <w:szCs w:val="20"/>
                <w:lang w:eastAsia="pl-PL"/>
              </w:rPr>
              <w:t>2</w:t>
            </w:r>
            <w:r w:rsidRPr="00450A38">
              <w:rPr>
                <w:rFonts w:ascii="Arial" w:hAnsi="Arial" w:cs="Arial"/>
                <w:sz w:val="20"/>
                <w:szCs w:val="20"/>
                <w:lang w:eastAsia="pl-PL"/>
              </w:rPr>
              <w:t>-2019</w:t>
            </w:r>
          </w:p>
        </w:tc>
        <w:tc>
          <w:tcPr>
            <w:tcW w:w="1906" w:type="dxa"/>
          </w:tcPr>
          <w:p w14:paraId="7A3D624C" w14:textId="7D2A1C84" w:rsidR="00887600" w:rsidRDefault="007065BA" w:rsidP="00887600">
            <w:pPr>
              <w:rPr>
                <w:rFonts w:ascii="Arial" w:hAnsi="Arial" w:cs="Arial"/>
                <w:sz w:val="20"/>
                <w:szCs w:val="20"/>
              </w:rPr>
            </w:pPr>
            <w:r>
              <w:rPr>
                <w:rFonts w:ascii="Arial" w:hAnsi="Arial" w:cs="Arial"/>
                <w:sz w:val="20"/>
                <w:szCs w:val="20"/>
                <w:lang w:eastAsia="pl-PL"/>
              </w:rPr>
              <w:t>11</w:t>
            </w:r>
            <w:r w:rsidRPr="00450A38">
              <w:rPr>
                <w:rFonts w:ascii="Arial" w:hAnsi="Arial" w:cs="Arial"/>
                <w:sz w:val="20"/>
                <w:szCs w:val="20"/>
                <w:lang w:eastAsia="pl-PL"/>
              </w:rPr>
              <w:t>-2019</w:t>
            </w:r>
          </w:p>
        </w:tc>
        <w:tc>
          <w:tcPr>
            <w:tcW w:w="2786" w:type="dxa"/>
          </w:tcPr>
          <w:p w14:paraId="799999A7" w14:textId="7110F9E2" w:rsidR="00887600" w:rsidRDefault="007065BA" w:rsidP="00B5611D">
            <w:pPr>
              <w:rPr>
                <w:rFonts w:ascii="Arial" w:hAnsi="Arial" w:cs="Arial"/>
                <w:sz w:val="20"/>
                <w:szCs w:val="20"/>
              </w:rPr>
            </w:pPr>
            <w:r>
              <w:rPr>
                <w:rFonts w:ascii="Arial" w:hAnsi="Arial" w:cs="Arial"/>
                <w:sz w:val="20"/>
                <w:szCs w:val="20"/>
              </w:rPr>
              <w:t>Osiągnięty.</w:t>
            </w:r>
          </w:p>
        </w:tc>
      </w:tr>
      <w:tr w:rsidR="00887600" w:rsidRPr="002B50C0" w14:paraId="3CAF5C83" w14:textId="77777777" w:rsidTr="00887600">
        <w:tc>
          <w:tcPr>
            <w:tcW w:w="2120" w:type="dxa"/>
          </w:tcPr>
          <w:p w14:paraId="1FBED662" w14:textId="7708CEFA" w:rsidR="00887600" w:rsidRPr="00450A38" w:rsidRDefault="00887600" w:rsidP="00887600">
            <w:pPr>
              <w:rPr>
                <w:rFonts w:ascii="Arial" w:hAnsi="Arial" w:cs="Arial"/>
                <w:color w:val="000000" w:themeColor="text1"/>
                <w:sz w:val="20"/>
                <w:szCs w:val="20"/>
              </w:rPr>
            </w:pPr>
            <w:r w:rsidRPr="00450A38">
              <w:rPr>
                <w:rFonts w:ascii="Arial" w:hAnsi="Arial" w:cs="Arial"/>
                <w:color w:val="000000" w:themeColor="text1"/>
                <w:sz w:val="20"/>
                <w:szCs w:val="20"/>
              </w:rPr>
              <w:t>Uruchomienie testowe</w:t>
            </w:r>
            <w:r>
              <w:rPr>
                <w:rFonts w:ascii="Arial" w:hAnsi="Arial" w:cs="Arial"/>
                <w:color w:val="000000" w:themeColor="text1"/>
                <w:sz w:val="20"/>
                <w:szCs w:val="20"/>
              </w:rPr>
              <w:t>.</w:t>
            </w:r>
          </w:p>
        </w:tc>
        <w:tc>
          <w:tcPr>
            <w:tcW w:w="1503" w:type="dxa"/>
            <w:tcBorders>
              <w:top w:val="single" w:sz="4" w:space="0" w:color="auto"/>
              <w:left w:val="single" w:sz="4" w:space="0" w:color="auto"/>
              <w:bottom w:val="single" w:sz="4" w:space="0" w:color="auto"/>
              <w:right w:val="single" w:sz="4" w:space="0" w:color="auto"/>
            </w:tcBorders>
            <w:shd w:val="clear" w:color="auto" w:fill="auto"/>
          </w:tcPr>
          <w:p w14:paraId="77333BAC" w14:textId="27F94754" w:rsidR="00887600" w:rsidRPr="00450A38" w:rsidRDefault="00081C9B" w:rsidP="00887600">
            <w:pPr>
              <w:rPr>
                <w:rFonts w:ascii="Arial" w:hAnsi="Arial" w:cs="Arial"/>
                <w:sz w:val="20"/>
                <w:szCs w:val="20"/>
              </w:rPr>
            </w:pPr>
            <w:r>
              <w:rPr>
                <w:rFonts w:ascii="Arial" w:hAnsi="Arial" w:cs="Arial"/>
                <w:sz w:val="20"/>
                <w:szCs w:val="20"/>
              </w:rPr>
              <w:t>KPI 1 – 1 szt.</w:t>
            </w:r>
          </w:p>
        </w:tc>
        <w:tc>
          <w:tcPr>
            <w:tcW w:w="1324" w:type="dxa"/>
          </w:tcPr>
          <w:p w14:paraId="03854008" w14:textId="77777777" w:rsidR="00887600" w:rsidRDefault="00887600" w:rsidP="00811A98">
            <w:pPr>
              <w:rPr>
                <w:rFonts w:ascii="Arial" w:hAnsi="Arial" w:cs="Arial"/>
                <w:sz w:val="20"/>
                <w:szCs w:val="20"/>
                <w:lang w:eastAsia="pl-PL"/>
              </w:rPr>
            </w:pPr>
            <w:r>
              <w:rPr>
                <w:rFonts w:ascii="Arial" w:hAnsi="Arial" w:cs="Arial"/>
                <w:sz w:val="20"/>
                <w:szCs w:val="20"/>
                <w:lang w:eastAsia="pl-PL"/>
              </w:rPr>
              <w:t>1</w:t>
            </w:r>
            <w:r w:rsidR="00E30222">
              <w:rPr>
                <w:rFonts w:ascii="Arial" w:hAnsi="Arial" w:cs="Arial"/>
                <w:sz w:val="20"/>
                <w:szCs w:val="20"/>
                <w:lang w:eastAsia="pl-PL"/>
              </w:rPr>
              <w:t>1</w:t>
            </w:r>
            <w:r w:rsidRPr="00450A38">
              <w:rPr>
                <w:rFonts w:ascii="Arial" w:hAnsi="Arial" w:cs="Arial"/>
                <w:sz w:val="20"/>
                <w:szCs w:val="20"/>
                <w:lang w:eastAsia="pl-PL"/>
              </w:rPr>
              <w:t>-2019</w:t>
            </w:r>
          </w:p>
        </w:tc>
        <w:tc>
          <w:tcPr>
            <w:tcW w:w="1906" w:type="dxa"/>
          </w:tcPr>
          <w:p w14:paraId="29F620D7" w14:textId="486CEC3D" w:rsidR="00887600" w:rsidRPr="00811A98" w:rsidRDefault="007065BA" w:rsidP="00887600">
            <w:pPr>
              <w:rPr>
                <w:rFonts w:ascii="Arial" w:hAnsi="Arial" w:cs="Arial"/>
                <w:sz w:val="20"/>
                <w:szCs w:val="20"/>
                <w:highlight w:val="yellow"/>
              </w:rPr>
            </w:pPr>
            <w:r>
              <w:rPr>
                <w:rFonts w:ascii="Arial" w:hAnsi="Arial" w:cs="Arial"/>
                <w:sz w:val="20"/>
                <w:szCs w:val="20"/>
                <w:lang w:eastAsia="pl-PL"/>
              </w:rPr>
              <w:t>11</w:t>
            </w:r>
            <w:r w:rsidRPr="00450A38">
              <w:rPr>
                <w:rFonts w:ascii="Arial" w:hAnsi="Arial" w:cs="Arial"/>
                <w:sz w:val="20"/>
                <w:szCs w:val="20"/>
                <w:lang w:eastAsia="pl-PL"/>
              </w:rPr>
              <w:t>-2019</w:t>
            </w:r>
          </w:p>
        </w:tc>
        <w:tc>
          <w:tcPr>
            <w:tcW w:w="2786" w:type="dxa"/>
          </w:tcPr>
          <w:p w14:paraId="2F326DE9" w14:textId="33B6EAFC" w:rsidR="00887600" w:rsidRPr="00450A38" w:rsidRDefault="007065BA" w:rsidP="00D3015A">
            <w:pPr>
              <w:jc w:val="both"/>
              <w:rPr>
                <w:rFonts w:ascii="Arial" w:hAnsi="Arial" w:cs="Arial"/>
                <w:sz w:val="20"/>
                <w:szCs w:val="20"/>
              </w:rPr>
            </w:pPr>
            <w:r>
              <w:rPr>
                <w:rFonts w:ascii="Arial" w:hAnsi="Arial" w:cs="Arial"/>
                <w:sz w:val="20"/>
                <w:szCs w:val="20"/>
              </w:rPr>
              <w:t>Osiągnięty.</w:t>
            </w:r>
          </w:p>
        </w:tc>
      </w:tr>
      <w:tr w:rsidR="00EA134C" w:rsidRPr="002B50C0" w14:paraId="3646276C" w14:textId="77777777" w:rsidTr="00887600">
        <w:tc>
          <w:tcPr>
            <w:tcW w:w="2120" w:type="dxa"/>
          </w:tcPr>
          <w:p w14:paraId="2E7CD167" w14:textId="21323AC2" w:rsidR="00EA134C" w:rsidRPr="00450A38" w:rsidRDefault="00EA134C" w:rsidP="00EA134C">
            <w:pPr>
              <w:rPr>
                <w:rFonts w:ascii="Arial" w:hAnsi="Arial" w:cs="Arial"/>
                <w:color w:val="000000" w:themeColor="text1"/>
                <w:sz w:val="20"/>
                <w:szCs w:val="20"/>
              </w:rPr>
            </w:pPr>
            <w:r w:rsidRPr="00450A38">
              <w:rPr>
                <w:rFonts w:ascii="Arial" w:hAnsi="Arial" w:cs="Arial"/>
                <w:color w:val="000000" w:themeColor="text1"/>
                <w:sz w:val="20"/>
                <w:szCs w:val="20"/>
              </w:rPr>
              <w:t>Start produkcyjny i stabilizacja systemu</w:t>
            </w:r>
            <w:r>
              <w:rPr>
                <w:rFonts w:ascii="Arial" w:hAnsi="Arial" w:cs="Arial"/>
                <w:color w:val="000000" w:themeColor="text1"/>
                <w:sz w:val="20"/>
                <w:szCs w:val="20"/>
              </w:rPr>
              <w:t>.</w:t>
            </w:r>
          </w:p>
        </w:tc>
        <w:tc>
          <w:tcPr>
            <w:tcW w:w="1503" w:type="dxa"/>
            <w:tcBorders>
              <w:top w:val="single" w:sz="4" w:space="0" w:color="auto"/>
              <w:left w:val="single" w:sz="4" w:space="0" w:color="auto"/>
              <w:bottom w:val="single" w:sz="4" w:space="0" w:color="auto"/>
              <w:right w:val="single" w:sz="4" w:space="0" w:color="auto"/>
            </w:tcBorders>
            <w:shd w:val="clear" w:color="auto" w:fill="auto"/>
          </w:tcPr>
          <w:p w14:paraId="057A1EA9" w14:textId="1F04E4C4" w:rsidR="00EA134C" w:rsidRPr="00450A38" w:rsidRDefault="00081C9B" w:rsidP="00EA134C">
            <w:pPr>
              <w:rPr>
                <w:rFonts w:ascii="Arial" w:hAnsi="Arial" w:cs="Arial"/>
                <w:sz w:val="20"/>
                <w:szCs w:val="20"/>
              </w:rPr>
            </w:pPr>
            <w:r>
              <w:rPr>
                <w:rFonts w:ascii="Arial" w:hAnsi="Arial" w:cs="Arial"/>
                <w:sz w:val="20"/>
                <w:szCs w:val="20"/>
              </w:rPr>
              <w:t>KPI 1 – 1 szt.</w:t>
            </w:r>
          </w:p>
        </w:tc>
        <w:tc>
          <w:tcPr>
            <w:tcW w:w="1324" w:type="dxa"/>
          </w:tcPr>
          <w:p w14:paraId="38F6DC63" w14:textId="3A6EB32C" w:rsidR="00EA134C" w:rsidRDefault="00EA134C">
            <w:pPr>
              <w:rPr>
                <w:rFonts w:ascii="Arial" w:hAnsi="Arial" w:cs="Arial"/>
                <w:sz w:val="20"/>
                <w:szCs w:val="20"/>
                <w:lang w:eastAsia="pl-PL"/>
              </w:rPr>
            </w:pPr>
            <w:r w:rsidRPr="00450A38">
              <w:rPr>
                <w:rFonts w:ascii="Arial" w:hAnsi="Arial" w:cs="Arial"/>
                <w:sz w:val="20"/>
                <w:szCs w:val="20"/>
                <w:lang w:eastAsia="pl-PL"/>
              </w:rPr>
              <w:t>12-20</w:t>
            </w:r>
            <w:r w:rsidR="00F83959">
              <w:rPr>
                <w:rFonts w:ascii="Arial" w:hAnsi="Arial" w:cs="Arial"/>
                <w:sz w:val="20"/>
                <w:szCs w:val="20"/>
                <w:lang w:eastAsia="pl-PL"/>
              </w:rPr>
              <w:t>20</w:t>
            </w:r>
          </w:p>
        </w:tc>
        <w:tc>
          <w:tcPr>
            <w:tcW w:w="1906" w:type="dxa"/>
          </w:tcPr>
          <w:p w14:paraId="71719522" w14:textId="43DC7BD2" w:rsidR="00EA134C" w:rsidRDefault="00EA134C" w:rsidP="00EA134C">
            <w:pPr>
              <w:rPr>
                <w:rFonts w:ascii="Arial" w:hAnsi="Arial" w:cs="Arial"/>
                <w:sz w:val="20"/>
                <w:szCs w:val="20"/>
              </w:rPr>
            </w:pPr>
          </w:p>
        </w:tc>
        <w:tc>
          <w:tcPr>
            <w:tcW w:w="2786" w:type="dxa"/>
          </w:tcPr>
          <w:p w14:paraId="0EDAD320" w14:textId="6290BD2B" w:rsidR="00A11CB3" w:rsidRDefault="00A11CB3" w:rsidP="00EA134C">
            <w:pPr>
              <w:rPr>
                <w:rFonts w:ascii="Arial" w:hAnsi="Arial" w:cs="Arial"/>
                <w:sz w:val="20"/>
                <w:szCs w:val="20"/>
              </w:rPr>
            </w:pPr>
            <w:r>
              <w:rPr>
                <w:rFonts w:ascii="Arial" w:hAnsi="Arial" w:cs="Arial"/>
                <w:sz w:val="20"/>
                <w:szCs w:val="20"/>
              </w:rPr>
              <w:t>Planowany</w:t>
            </w:r>
            <w:r w:rsidR="007065BA">
              <w:rPr>
                <w:rFonts w:ascii="Arial" w:hAnsi="Arial" w:cs="Arial"/>
                <w:sz w:val="20"/>
                <w:szCs w:val="20"/>
              </w:rPr>
              <w:t>.</w:t>
            </w:r>
          </w:p>
          <w:p w14:paraId="2D732B05" w14:textId="65B5F7E8" w:rsidR="00EA134C" w:rsidRDefault="00A11CB3">
            <w:pPr>
              <w:rPr>
                <w:rFonts w:ascii="Arial" w:hAnsi="Arial" w:cs="Arial"/>
                <w:sz w:val="20"/>
                <w:szCs w:val="20"/>
              </w:rPr>
            </w:pPr>
            <w:r>
              <w:rPr>
                <w:rFonts w:ascii="Arial" w:hAnsi="Arial" w:cs="Arial"/>
                <w:sz w:val="20"/>
                <w:szCs w:val="20"/>
              </w:rPr>
              <w:t>Zmiana</w:t>
            </w:r>
            <w:r w:rsidRPr="00FC7BE9">
              <w:rPr>
                <w:rFonts w:ascii="Arial" w:hAnsi="Arial" w:cs="Arial"/>
                <w:sz w:val="20"/>
                <w:szCs w:val="20"/>
              </w:rPr>
              <w:t xml:space="preserve"> planowanego terminu osiągnięcia wskaźnika wynika z </w:t>
            </w:r>
            <w:r>
              <w:rPr>
                <w:rFonts w:ascii="Arial" w:hAnsi="Arial" w:cs="Arial"/>
                <w:sz w:val="20"/>
                <w:szCs w:val="20"/>
              </w:rPr>
              <w:t xml:space="preserve">konieczności </w:t>
            </w:r>
            <w:r w:rsidR="00D61F98">
              <w:rPr>
                <w:rFonts w:ascii="Arial" w:hAnsi="Arial" w:cs="Arial"/>
                <w:sz w:val="20"/>
                <w:szCs w:val="20"/>
              </w:rPr>
              <w:t xml:space="preserve">osiągnięcia stabilizacji systemu. </w:t>
            </w:r>
            <w:r w:rsidR="00D40E21">
              <w:rPr>
                <w:rFonts w:ascii="Arial" w:hAnsi="Arial" w:cs="Arial"/>
                <w:sz w:val="20"/>
                <w:szCs w:val="20"/>
              </w:rPr>
              <w:t>W roku</w:t>
            </w:r>
            <w:r w:rsidR="00D61F98">
              <w:rPr>
                <w:rFonts w:ascii="Arial" w:hAnsi="Arial" w:cs="Arial"/>
                <w:sz w:val="20"/>
                <w:szCs w:val="20"/>
              </w:rPr>
              <w:t xml:space="preserve"> 2020 r. system będzie użytkowany i weryfikowany przez ograniczoną grupę użytkowników, i w ramach obowiązującej gwarancji wdrażane będą usprawnienia istniejących procesów i funkcjonalności systemu.</w:t>
            </w:r>
          </w:p>
        </w:tc>
      </w:tr>
      <w:tr w:rsidR="00EA134C" w:rsidRPr="002B50C0" w14:paraId="45194EE0" w14:textId="77777777" w:rsidTr="00887600">
        <w:tc>
          <w:tcPr>
            <w:tcW w:w="2120" w:type="dxa"/>
          </w:tcPr>
          <w:p w14:paraId="3C633473" w14:textId="5F8D3630" w:rsidR="00EA134C" w:rsidRPr="00450A38" w:rsidRDefault="00EA134C" w:rsidP="00EA134C">
            <w:pPr>
              <w:rPr>
                <w:rFonts w:ascii="Arial" w:hAnsi="Arial" w:cs="Arial"/>
                <w:color w:val="000000" w:themeColor="text1"/>
                <w:sz w:val="20"/>
                <w:szCs w:val="20"/>
              </w:rPr>
            </w:pPr>
            <w:r w:rsidRPr="00450A38">
              <w:rPr>
                <w:rFonts w:ascii="Arial" w:hAnsi="Arial" w:cs="Arial"/>
                <w:color w:val="000000" w:themeColor="text1"/>
                <w:sz w:val="20"/>
                <w:szCs w:val="20"/>
              </w:rPr>
              <w:t>Harmonizacja zgromadzonych danych i zasilenie Banku Danych</w:t>
            </w:r>
            <w:r>
              <w:rPr>
                <w:rFonts w:ascii="Arial" w:hAnsi="Arial" w:cs="Arial"/>
                <w:color w:val="000000" w:themeColor="text1"/>
                <w:sz w:val="20"/>
                <w:szCs w:val="20"/>
              </w:rPr>
              <w:t>.</w:t>
            </w:r>
          </w:p>
        </w:tc>
        <w:tc>
          <w:tcPr>
            <w:tcW w:w="1503" w:type="dxa"/>
            <w:tcBorders>
              <w:top w:val="single" w:sz="4" w:space="0" w:color="auto"/>
              <w:left w:val="single" w:sz="4" w:space="0" w:color="auto"/>
              <w:bottom w:val="single" w:sz="4" w:space="0" w:color="auto"/>
              <w:right w:val="single" w:sz="4" w:space="0" w:color="auto"/>
            </w:tcBorders>
            <w:shd w:val="clear" w:color="auto" w:fill="auto"/>
          </w:tcPr>
          <w:p w14:paraId="44DFEDED" w14:textId="19C90733" w:rsidR="00EA134C" w:rsidRPr="00D3015A" w:rsidRDefault="00081C9B" w:rsidP="00412F72">
            <w:pPr>
              <w:rPr>
                <w:rFonts w:ascii="Arial" w:hAnsi="Arial" w:cs="Arial"/>
                <w:sz w:val="20"/>
                <w:szCs w:val="20"/>
              </w:rPr>
            </w:pPr>
            <w:r>
              <w:rPr>
                <w:rFonts w:ascii="Arial" w:hAnsi="Arial" w:cs="Arial"/>
                <w:sz w:val="20"/>
                <w:szCs w:val="20"/>
              </w:rPr>
              <w:t xml:space="preserve">KPI </w:t>
            </w:r>
            <w:r w:rsidR="00EA134C" w:rsidRPr="00D3015A">
              <w:rPr>
                <w:rFonts w:ascii="Arial" w:hAnsi="Arial" w:cs="Arial"/>
                <w:sz w:val="20"/>
                <w:szCs w:val="20"/>
              </w:rPr>
              <w:t>4</w:t>
            </w:r>
            <w:r>
              <w:rPr>
                <w:rFonts w:ascii="Arial" w:hAnsi="Arial" w:cs="Arial"/>
                <w:sz w:val="20"/>
                <w:szCs w:val="20"/>
              </w:rPr>
              <w:t xml:space="preserve"> – </w:t>
            </w:r>
            <w:r w:rsidR="00412F72">
              <w:rPr>
                <w:rFonts w:ascii="Arial" w:hAnsi="Arial" w:cs="Arial"/>
                <w:sz w:val="20"/>
                <w:szCs w:val="20"/>
              </w:rPr>
              <w:t>100 %</w:t>
            </w:r>
          </w:p>
        </w:tc>
        <w:tc>
          <w:tcPr>
            <w:tcW w:w="1324" w:type="dxa"/>
          </w:tcPr>
          <w:p w14:paraId="5DB7883E" w14:textId="77777777" w:rsidR="00EA134C" w:rsidRPr="00D3015A" w:rsidRDefault="00E30222" w:rsidP="00811A98">
            <w:pPr>
              <w:rPr>
                <w:rFonts w:ascii="Arial" w:hAnsi="Arial" w:cs="Arial"/>
                <w:sz w:val="20"/>
                <w:szCs w:val="20"/>
                <w:lang w:eastAsia="pl-PL"/>
              </w:rPr>
            </w:pPr>
            <w:r w:rsidRPr="00D3015A">
              <w:rPr>
                <w:rFonts w:ascii="Arial" w:hAnsi="Arial" w:cs="Arial"/>
                <w:sz w:val="20"/>
                <w:szCs w:val="20"/>
                <w:lang w:eastAsia="pl-PL"/>
              </w:rPr>
              <w:t>12</w:t>
            </w:r>
            <w:r w:rsidR="00EA134C" w:rsidRPr="00D3015A">
              <w:rPr>
                <w:rFonts w:ascii="Arial" w:hAnsi="Arial" w:cs="Arial"/>
                <w:sz w:val="20"/>
                <w:szCs w:val="20"/>
                <w:lang w:eastAsia="pl-PL"/>
              </w:rPr>
              <w:t>-20</w:t>
            </w:r>
            <w:r w:rsidR="00811A98" w:rsidRPr="00D3015A">
              <w:rPr>
                <w:rFonts w:ascii="Arial" w:hAnsi="Arial" w:cs="Arial"/>
                <w:sz w:val="20"/>
                <w:szCs w:val="20"/>
                <w:lang w:eastAsia="pl-PL"/>
              </w:rPr>
              <w:t>22</w:t>
            </w:r>
          </w:p>
        </w:tc>
        <w:tc>
          <w:tcPr>
            <w:tcW w:w="1906" w:type="dxa"/>
          </w:tcPr>
          <w:p w14:paraId="64F2A8FC" w14:textId="77777777" w:rsidR="00EA134C" w:rsidRDefault="00EA134C" w:rsidP="00811A98">
            <w:pPr>
              <w:rPr>
                <w:rFonts w:ascii="Arial" w:hAnsi="Arial" w:cs="Arial"/>
                <w:sz w:val="20"/>
                <w:szCs w:val="20"/>
              </w:rPr>
            </w:pPr>
          </w:p>
        </w:tc>
        <w:tc>
          <w:tcPr>
            <w:tcW w:w="2786" w:type="dxa"/>
          </w:tcPr>
          <w:p w14:paraId="4C49AC0E" w14:textId="27665CD0" w:rsidR="00EA134C" w:rsidRDefault="00D3015A" w:rsidP="00EA134C">
            <w:pPr>
              <w:rPr>
                <w:rFonts w:ascii="Arial" w:hAnsi="Arial" w:cs="Arial"/>
                <w:sz w:val="20"/>
                <w:szCs w:val="20"/>
              </w:rPr>
            </w:pPr>
            <w:r>
              <w:rPr>
                <w:rFonts w:ascii="Arial" w:hAnsi="Arial" w:cs="Arial"/>
                <w:sz w:val="20"/>
                <w:szCs w:val="20"/>
              </w:rPr>
              <w:t>W trakcie realizacji</w:t>
            </w:r>
            <w:r w:rsidR="00D61F98">
              <w:rPr>
                <w:rFonts w:ascii="Arial" w:hAnsi="Arial" w:cs="Arial"/>
                <w:sz w:val="20"/>
                <w:szCs w:val="20"/>
              </w:rPr>
              <w:t>.</w:t>
            </w:r>
          </w:p>
          <w:p w14:paraId="415A6D20" w14:textId="1FDFD232" w:rsidR="00FC7BE9" w:rsidRPr="00450A38" w:rsidRDefault="00FC7BE9" w:rsidP="00B5611D">
            <w:pPr>
              <w:rPr>
                <w:rFonts w:ascii="Arial" w:hAnsi="Arial" w:cs="Arial"/>
                <w:sz w:val="20"/>
                <w:szCs w:val="20"/>
              </w:rPr>
            </w:pPr>
          </w:p>
        </w:tc>
      </w:tr>
      <w:tr w:rsidR="00EA134C" w:rsidRPr="002B50C0" w14:paraId="6EE49D95" w14:textId="77777777" w:rsidTr="00887600">
        <w:tc>
          <w:tcPr>
            <w:tcW w:w="2120" w:type="dxa"/>
          </w:tcPr>
          <w:p w14:paraId="76F3B094" w14:textId="77777777" w:rsidR="00EA134C" w:rsidRPr="00450A38" w:rsidRDefault="00EA134C" w:rsidP="00EA134C">
            <w:pPr>
              <w:rPr>
                <w:rFonts w:ascii="Arial" w:hAnsi="Arial" w:cs="Arial"/>
                <w:color w:val="000000" w:themeColor="text1"/>
                <w:sz w:val="20"/>
                <w:szCs w:val="20"/>
              </w:rPr>
            </w:pPr>
            <w:r w:rsidRPr="00450A38">
              <w:rPr>
                <w:rFonts w:ascii="Arial" w:hAnsi="Arial" w:cs="Arial"/>
                <w:color w:val="000000" w:themeColor="text1"/>
                <w:sz w:val="20"/>
                <w:szCs w:val="20"/>
              </w:rPr>
              <w:lastRenderedPageBreak/>
              <w:t>Zakupy inwestycyjne na potrzeby projektu</w:t>
            </w:r>
            <w:r>
              <w:rPr>
                <w:rFonts w:ascii="Arial" w:hAnsi="Arial" w:cs="Arial"/>
                <w:color w:val="000000" w:themeColor="text1"/>
                <w:sz w:val="20"/>
                <w:szCs w:val="20"/>
              </w:rPr>
              <w:t>.</w:t>
            </w:r>
          </w:p>
        </w:tc>
        <w:tc>
          <w:tcPr>
            <w:tcW w:w="1503" w:type="dxa"/>
            <w:tcBorders>
              <w:top w:val="single" w:sz="4" w:space="0" w:color="auto"/>
              <w:left w:val="single" w:sz="4" w:space="0" w:color="auto"/>
              <w:bottom w:val="single" w:sz="4" w:space="0" w:color="auto"/>
              <w:right w:val="single" w:sz="4" w:space="0" w:color="auto"/>
            </w:tcBorders>
            <w:shd w:val="clear" w:color="auto" w:fill="auto"/>
          </w:tcPr>
          <w:p w14:paraId="7DCA095C" w14:textId="5025FAC1" w:rsidR="00EA134C" w:rsidRPr="00450A38" w:rsidRDefault="00E03CFB" w:rsidP="00EA134C">
            <w:pPr>
              <w:rPr>
                <w:rFonts w:ascii="Arial" w:hAnsi="Arial" w:cs="Arial"/>
                <w:sz w:val="20"/>
                <w:szCs w:val="20"/>
              </w:rPr>
            </w:pPr>
            <w:r>
              <w:rPr>
                <w:rFonts w:ascii="Arial" w:hAnsi="Arial" w:cs="Arial"/>
                <w:sz w:val="20"/>
                <w:szCs w:val="20"/>
              </w:rPr>
              <w:t>Nie dotyczy</w:t>
            </w:r>
          </w:p>
        </w:tc>
        <w:tc>
          <w:tcPr>
            <w:tcW w:w="1324" w:type="dxa"/>
          </w:tcPr>
          <w:p w14:paraId="4AD60854" w14:textId="05D2BA63" w:rsidR="00EA134C" w:rsidRPr="00811A98" w:rsidRDefault="00EA134C" w:rsidP="00EA134C">
            <w:pPr>
              <w:rPr>
                <w:rFonts w:ascii="Arial" w:hAnsi="Arial" w:cs="Arial"/>
                <w:sz w:val="20"/>
                <w:szCs w:val="20"/>
                <w:highlight w:val="yellow"/>
                <w:lang w:eastAsia="pl-PL"/>
              </w:rPr>
            </w:pPr>
            <w:r>
              <w:rPr>
                <w:rFonts w:ascii="Arial" w:hAnsi="Arial" w:cs="Arial"/>
                <w:sz w:val="20"/>
                <w:szCs w:val="20"/>
                <w:lang w:eastAsia="pl-PL"/>
              </w:rPr>
              <w:t>05</w:t>
            </w:r>
            <w:r w:rsidRPr="00450A38">
              <w:rPr>
                <w:rFonts w:ascii="Arial" w:hAnsi="Arial" w:cs="Arial"/>
                <w:sz w:val="20"/>
                <w:szCs w:val="20"/>
                <w:lang w:eastAsia="pl-PL"/>
              </w:rPr>
              <w:t>-20</w:t>
            </w:r>
            <w:r>
              <w:rPr>
                <w:rFonts w:ascii="Arial" w:hAnsi="Arial" w:cs="Arial"/>
                <w:sz w:val="20"/>
                <w:szCs w:val="20"/>
                <w:lang w:eastAsia="pl-PL"/>
              </w:rPr>
              <w:t>20</w:t>
            </w:r>
          </w:p>
        </w:tc>
        <w:tc>
          <w:tcPr>
            <w:tcW w:w="1906" w:type="dxa"/>
          </w:tcPr>
          <w:p w14:paraId="100A6CBD" w14:textId="77777777" w:rsidR="00EA134C" w:rsidRDefault="00EA134C" w:rsidP="00EA134C">
            <w:pPr>
              <w:rPr>
                <w:rFonts w:ascii="Arial" w:hAnsi="Arial" w:cs="Arial"/>
                <w:sz w:val="20"/>
                <w:szCs w:val="20"/>
              </w:rPr>
            </w:pPr>
          </w:p>
        </w:tc>
        <w:tc>
          <w:tcPr>
            <w:tcW w:w="2786" w:type="dxa"/>
          </w:tcPr>
          <w:p w14:paraId="7AFA498D" w14:textId="77777777" w:rsidR="00EA134C" w:rsidRPr="000418F5" w:rsidRDefault="00EA134C" w:rsidP="00EA134C">
            <w:pPr>
              <w:rPr>
                <w:rFonts w:ascii="Arial" w:hAnsi="Arial" w:cs="Arial"/>
                <w:sz w:val="20"/>
                <w:szCs w:val="20"/>
              </w:rPr>
            </w:pPr>
            <w:r w:rsidRPr="00450A38">
              <w:rPr>
                <w:rFonts w:ascii="Arial" w:hAnsi="Arial" w:cs="Arial"/>
                <w:sz w:val="20"/>
                <w:szCs w:val="20"/>
              </w:rPr>
              <w:t>Planowany</w:t>
            </w:r>
            <w:r>
              <w:rPr>
                <w:rFonts w:ascii="Arial" w:hAnsi="Arial" w:cs="Arial"/>
                <w:sz w:val="20"/>
                <w:szCs w:val="20"/>
              </w:rPr>
              <w:t>.</w:t>
            </w:r>
          </w:p>
        </w:tc>
      </w:tr>
    </w:tbl>
    <w:p w14:paraId="537E449B" w14:textId="77777777"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327AE7E9" w14:textId="77777777" w:rsidTr="00141A92">
        <w:trPr>
          <w:tblHeader/>
        </w:trPr>
        <w:tc>
          <w:tcPr>
            <w:tcW w:w="2545" w:type="dxa"/>
            <w:shd w:val="clear" w:color="auto" w:fill="D0CECE" w:themeFill="background2" w:themeFillShade="E6"/>
            <w:vAlign w:val="center"/>
          </w:tcPr>
          <w:p w14:paraId="2E1AC24E" w14:textId="77777777"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539CF590" w14:textId="77777777"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47857D3D"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67226486" w14:textId="77777777"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2D7760F1" w14:textId="7777777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57CEC57B"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CA1624" w:rsidRPr="002B50C0" w14:paraId="04BD43FE" w14:textId="77777777" w:rsidTr="00047D9D">
        <w:tc>
          <w:tcPr>
            <w:tcW w:w="2545" w:type="dxa"/>
          </w:tcPr>
          <w:p w14:paraId="301FA286" w14:textId="77777777" w:rsidR="00CA1624" w:rsidRPr="00811A98" w:rsidRDefault="00CA1624" w:rsidP="00CA1624">
            <w:pPr>
              <w:rPr>
                <w:rFonts w:ascii="Arial" w:hAnsi="Arial" w:cs="Arial"/>
                <w:color w:val="000000" w:themeColor="text1"/>
                <w:sz w:val="20"/>
                <w:szCs w:val="20"/>
              </w:rPr>
            </w:pPr>
            <w:r w:rsidRPr="00811A98">
              <w:rPr>
                <w:rFonts w:ascii="Arial" w:hAnsi="Arial" w:cs="Arial"/>
                <w:color w:val="000000" w:themeColor="text1"/>
                <w:sz w:val="20"/>
                <w:szCs w:val="20"/>
              </w:rPr>
              <w:t>1. Budowa systemu informatycznego.</w:t>
            </w:r>
          </w:p>
        </w:tc>
        <w:tc>
          <w:tcPr>
            <w:tcW w:w="1278" w:type="dxa"/>
          </w:tcPr>
          <w:p w14:paraId="48AAB018" w14:textId="77777777" w:rsidR="00CA1624" w:rsidRPr="00811A98" w:rsidRDefault="00CA1624" w:rsidP="00CA1624">
            <w:pPr>
              <w:rPr>
                <w:rFonts w:ascii="Arial" w:hAnsi="Arial" w:cs="Arial"/>
                <w:color w:val="000000" w:themeColor="text1"/>
                <w:sz w:val="20"/>
                <w:szCs w:val="20"/>
              </w:rPr>
            </w:pPr>
            <w:r w:rsidRPr="00811A98">
              <w:rPr>
                <w:rFonts w:ascii="Arial" w:hAnsi="Arial" w:cs="Arial"/>
                <w:color w:val="000000" w:themeColor="text1"/>
                <w:sz w:val="20"/>
                <w:szCs w:val="20"/>
              </w:rPr>
              <w:t>szt.</w:t>
            </w:r>
          </w:p>
        </w:tc>
        <w:tc>
          <w:tcPr>
            <w:tcW w:w="1842" w:type="dxa"/>
          </w:tcPr>
          <w:p w14:paraId="57325226" w14:textId="77777777" w:rsidR="00CA1624" w:rsidRPr="00811A98" w:rsidRDefault="00CA1624" w:rsidP="00CA1624">
            <w:pPr>
              <w:rPr>
                <w:rFonts w:ascii="Arial" w:hAnsi="Arial" w:cs="Arial"/>
                <w:color w:val="000000" w:themeColor="text1"/>
                <w:sz w:val="20"/>
                <w:szCs w:val="20"/>
              </w:rPr>
            </w:pPr>
            <w:r w:rsidRPr="00811A98">
              <w:rPr>
                <w:rFonts w:ascii="Arial" w:hAnsi="Arial" w:cs="Arial"/>
                <w:color w:val="000000" w:themeColor="text1"/>
                <w:sz w:val="20"/>
                <w:szCs w:val="20"/>
              </w:rPr>
              <w:t>1</w:t>
            </w:r>
          </w:p>
        </w:tc>
        <w:tc>
          <w:tcPr>
            <w:tcW w:w="1701" w:type="dxa"/>
          </w:tcPr>
          <w:p w14:paraId="408655F2" w14:textId="77777777" w:rsidR="00CA1624" w:rsidRPr="00811A98" w:rsidRDefault="00CA1624" w:rsidP="00CA1624">
            <w:pPr>
              <w:rPr>
                <w:rFonts w:ascii="Arial" w:hAnsi="Arial" w:cs="Arial"/>
                <w:color w:val="000000" w:themeColor="text1"/>
                <w:sz w:val="20"/>
                <w:szCs w:val="20"/>
              </w:rPr>
            </w:pPr>
            <w:r w:rsidRPr="00811A98">
              <w:rPr>
                <w:rFonts w:ascii="Arial" w:hAnsi="Arial" w:cs="Arial"/>
                <w:color w:val="000000" w:themeColor="text1"/>
                <w:sz w:val="20"/>
                <w:szCs w:val="20"/>
              </w:rPr>
              <w:t>12-2019</w:t>
            </w:r>
          </w:p>
        </w:tc>
        <w:tc>
          <w:tcPr>
            <w:tcW w:w="2268" w:type="dxa"/>
          </w:tcPr>
          <w:p w14:paraId="7C9BEC18" w14:textId="688F9A35" w:rsidR="00CA1624" w:rsidRPr="00811A98" w:rsidRDefault="00FB7ECD" w:rsidP="00CA1624">
            <w:pPr>
              <w:rPr>
                <w:rFonts w:ascii="Arial" w:hAnsi="Arial" w:cs="Arial"/>
                <w:color w:val="000000" w:themeColor="text1"/>
                <w:sz w:val="20"/>
                <w:szCs w:val="20"/>
              </w:rPr>
            </w:pPr>
            <w:r>
              <w:rPr>
                <w:rFonts w:ascii="Arial" w:hAnsi="Arial" w:cs="Arial"/>
                <w:color w:val="000000" w:themeColor="text1"/>
                <w:sz w:val="20"/>
                <w:szCs w:val="20"/>
              </w:rPr>
              <w:t>1</w:t>
            </w:r>
          </w:p>
        </w:tc>
      </w:tr>
      <w:tr w:rsidR="00CA1624" w:rsidRPr="002B50C0" w14:paraId="3449FD0E" w14:textId="77777777" w:rsidTr="00047D9D">
        <w:tc>
          <w:tcPr>
            <w:tcW w:w="2545" w:type="dxa"/>
          </w:tcPr>
          <w:p w14:paraId="6BE610B5" w14:textId="77777777" w:rsidR="00CA1624" w:rsidRPr="00811A98" w:rsidRDefault="00CA1624" w:rsidP="00CA1624">
            <w:pPr>
              <w:rPr>
                <w:rFonts w:ascii="Arial" w:hAnsi="Arial" w:cs="Arial"/>
                <w:color w:val="000000" w:themeColor="text1"/>
                <w:sz w:val="20"/>
                <w:szCs w:val="20"/>
              </w:rPr>
            </w:pPr>
            <w:r w:rsidRPr="00811A98">
              <w:rPr>
                <w:rFonts w:ascii="Arial" w:hAnsi="Arial" w:cs="Arial"/>
                <w:color w:val="000000" w:themeColor="text1"/>
                <w:sz w:val="20"/>
                <w:szCs w:val="20"/>
              </w:rPr>
              <w:t>2. Zasilenie Banku Danych o Zasobach Przyrodniczych przyrodniczymi danymi przestrzennymi.</w:t>
            </w:r>
          </w:p>
        </w:tc>
        <w:tc>
          <w:tcPr>
            <w:tcW w:w="1278" w:type="dxa"/>
          </w:tcPr>
          <w:p w14:paraId="741BDAC0" w14:textId="77777777" w:rsidR="00CA1624" w:rsidRPr="00811A98" w:rsidRDefault="00CA1624" w:rsidP="00CA1624">
            <w:pPr>
              <w:rPr>
                <w:rFonts w:ascii="Arial" w:hAnsi="Arial" w:cs="Arial"/>
                <w:color w:val="000000" w:themeColor="text1"/>
                <w:sz w:val="20"/>
                <w:szCs w:val="20"/>
              </w:rPr>
            </w:pPr>
            <w:r w:rsidRPr="00811A98">
              <w:rPr>
                <w:rFonts w:ascii="Arial" w:hAnsi="Arial" w:cs="Arial"/>
                <w:color w:val="000000" w:themeColor="text1"/>
                <w:sz w:val="20"/>
                <w:szCs w:val="20"/>
              </w:rPr>
              <w:t>rekord</w:t>
            </w:r>
          </w:p>
        </w:tc>
        <w:tc>
          <w:tcPr>
            <w:tcW w:w="1842" w:type="dxa"/>
          </w:tcPr>
          <w:p w14:paraId="6BA3E046" w14:textId="77777777" w:rsidR="00CA1624" w:rsidRPr="00811A98" w:rsidRDefault="00CA1624" w:rsidP="00CA1624">
            <w:pPr>
              <w:rPr>
                <w:rFonts w:ascii="Arial" w:hAnsi="Arial" w:cs="Arial"/>
                <w:color w:val="000000" w:themeColor="text1"/>
                <w:sz w:val="20"/>
                <w:szCs w:val="20"/>
              </w:rPr>
            </w:pPr>
            <w:r w:rsidRPr="00811A98">
              <w:rPr>
                <w:rFonts w:ascii="Arial" w:hAnsi="Arial" w:cs="Arial"/>
                <w:color w:val="000000" w:themeColor="text1"/>
                <w:sz w:val="20"/>
                <w:szCs w:val="20"/>
              </w:rPr>
              <w:t>500 000</w:t>
            </w:r>
          </w:p>
        </w:tc>
        <w:tc>
          <w:tcPr>
            <w:tcW w:w="1701" w:type="dxa"/>
          </w:tcPr>
          <w:p w14:paraId="08DFC642" w14:textId="681BDF7C" w:rsidR="00CA1624" w:rsidRPr="0014449B" w:rsidRDefault="00CA1624">
            <w:pPr>
              <w:rPr>
                <w:rFonts w:ascii="Arial" w:hAnsi="Arial" w:cs="Arial"/>
                <w:color w:val="000000" w:themeColor="text1"/>
                <w:sz w:val="20"/>
                <w:szCs w:val="20"/>
              </w:rPr>
            </w:pPr>
            <w:r w:rsidRPr="0014449B">
              <w:rPr>
                <w:rFonts w:ascii="Arial" w:hAnsi="Arial" w:cs="Arial"/>
                <w:color w:val="000000" w:themeColor="text1"/>
                <w:sz w:val="20"/>
                <w:szCs w:val="20"/>
              </w:rPr>
              <w:t>12-</w:t>
            </w:r>
            <w:r w:rsidR="00DE514D" w:rsidRPr="0014449B">
              <w:rPr>
                <w:rFonts w:ascii="Arial" w:hAnsi="Arial" w:cs="Arial"/>
                <w:color w:val="000000" w:themeColor="text1"/>
                <w:sz w:val="20"/>
                <w:szCs w:val="20"/>
              </w:rPr>
              <w:t>20</w:t>
            </w:r>
            <w:r w:rsidR="00DE514D">
              <w:rPr>
                <w:rFonts w:ascii="Arial" w:hAnsi="Arial" w:cs="Arial"/>
                <w:color w:val="000000" w:themeColor="text1"/>
                <w:sz w:val="20"/>
                <w:szCs w:val="20"/>
              </w:rPr>
              <w:t>22</w:t>
            </w:r>
          </w:p>
        </w:tc>
        <w:tc>
          <w:tcPr>
            <w:tcW w:w="2268" w:type="dxa"/>
          </w:tcPr>
          <w:p w14:paraId="0BC589F4" w14:textId="32534472" w:rsidR="00CA1624" w:rsidRPr="0014449B" w:rsidRDefault="00CA1624">
            <w:pPr>
              <w:rPr>
                <w:rFonts w:ascii="Arial" w:hAnsi="Arial" w:cs="Arial"/>
                <w:color w:val="000000" w:themeColor="text1"/>
                <w:sz w:val="20"/>
                <w:szCs w:val="20"/>
              </w:rPr>
            </w:pPr>
            <w:r w:rsidRPr="0014449B">
              <w:rPr>
                <w:rFonts w:ascii="Arial" w:hAnsi="Arial" w:cs="Arial"/>
                <w:color w:val="000000" w:themeColor="text1"/>
                <w:sz w:val="20"/>
                <w:szCs w:val="20"/>
              </w:rPr>
              <w:t>4</w:t>
            </w:r>
            <w:r w:rsidR="000D3546">
              <w:rPr>
                <w:rFonts w:ascii="Arial" w:hAnsi="Arial" w:cs="Arial"/>
                <w:color w:val="000000" w:themeColor="text1"/>
                <w:sz w:val="20"/>
                <w:szCs w:val="20"/>
              </w:rPr>
              <w:t>23</w:t>
            </w:r>
            <w:r w:rsidRPr="0014449B">
              <w:rPr>
                <w:rFonts w:ascii="Arial" w:hAnsi="Arial" w:cs="Arial"/>
                <w:color w:val="000000" w:themeColor="text1"/>
                <w:sz w:val="20"/>
                <w:szCs w:val="20"/>
              </w:rPr>
              <w:t xml:space="preserve"> 000</w:t>
            </w:r>
          </w:p>
        </w:tc>
      </w:tr>
      <w:tr w:rsidR="00CA1624" w:rsidRPr="002B50C0" w14:paraId="2AFF7362" w14:textId="77777777" w:rsidTr="00047D9D">
        <w:tc>
          <w:tcPr>
            <w:tcW w:w="2545" w:type="dxa"/>
          </w:tcPr>
          <w:p w14:paraId="157DCA65" w14:textId="77777777" w:rsidR="00CA1624" w:rsidRPr="00811A98" w:rsidRDefault="00CA1624" w:rsidP="00CA1624">
            <w:pPr>
              <w:rPr>
                <w:rFonts w:ascii="Arial" w:hAnsi="Arial" w:cs="Arial"/>
                <w:color w:val="000000" w:themeColor="text1"/>
                <w:sz w:val="20"/>
                <w:szCs w:val="20"/>
              </w:rPr>
            </w:pPr>
            <w:r w:rsidRPr="00811A98">
              <w:rPr>
                <w:rFonts w:ascii="Arial" w:hAnsi="Arial" w:cs="Arial"/>
                <w:color w:val="000000" w:themeColor="text1"/>
                <w:sz w:val="20"/>
                <w:szCs w:val="20"/>
              </w:rPr>
              <w:t>3. Opracowanie standardu danych GIS.</w:t>
            </w:r>
          </w:p>
        </w:tc>
        <w:tc>
          <w:tcPr>
            <w:tcW w:w="1278" w:type="dxa"/>
          </w:tcPr>
          <w:p w14:paraId="15CA4309" w14:textId="77777777" w:rsidR="00CA1624" w:rsidRPr="00811A98" w:rsidRDefault="00CA1624" w:rsidP="00CA1624">
            <w:pPr>
              <w:rPr>
                <w:rFonts w:ascii="Arial" w:hAnsi="Arial" w:cs="Arial"/>
                <w:color w:val="000000" w:themeColor="text1"/>
                <w:sz w:val="20"/>
                <w:szCs w:val="20"/>
              </w:rPr>
            </w:pPr>
            <w:r w:rsidRPr="00811A98">
              <w:rPr>
                <w:rFonts w:ascii="Arial" w:hAnsi="Arial" w:cs="Arial"/>
                <w:color w:val="000000" w:themeColor="text1"/>
                <w:sz w:val="20"/>
                <w:szCs w:val="20"/>
              </w:rPr>
              <w:t>szt.</w:t>
            </w:r>
          </w:p>
        </w:tc>
        <w:tc>
          <w:tcPr>
            <w:tcW w:w="1842" w:type="dxa"/>
          </w:tcPr>
          <w:p w14:paraId="0B7A688B" w14:textId="77777777" w:rsidR="00CA1624" w:rsidRPr="00811A98" w:rsidRDefault="00CA1624" w:rsidP="00CA1624">
            <w:pPr>
              <w:rPr>
                <w:rFonts w:ascii="Arial" w:hAnsi="Arial" w:cs="Arial"/>
                <w:color w:val="000000" w:themeColor="text1"/>
                <w:sz w:val="20"/>
                <w:szCs w:val="20"/>
              </w:rPr>
            </w:pPr>
            <w:r w:rsidRPr="00811A98">
              <w:rPr>
                <w:rFonts w:ascii="Arial" w:hAnsi="Arial" w:cs="Arial"/>
                <w:color w:val="000000" w:themeColor="text1"/>
                <w:sz w:val="20"/>
                <w:szCs w:val="20"/>
              </w:rPr>
              <w:t>1</w:t>
            </w:r>
          </w:p>
        </w:tc>
        <w:tc>
          <w:tcPr>
            <w:tcW w:w="1701" w:type="dxa"/>
          </w:tcPr>
          <w:p w14:paraId="72095FC7" w14:textId="77777777" w:rsidR="00CA1624" w:rsidRPr="0014449B" w:rsidRDefault="00CA1624" w:rsidP="00CA1624">
            <w:pPr>
              <w:rPr>
                <w:rFonts w:ascii="Arial" w:hAnsi="Arial" w:cs="Arial"/>
                <w:color w:val="000000" w:themeColor="text1"/>
                <w:sz w:val="20"/>
                <w:szCs w:val="20"/>
              </w:rPr>
            </w:pPr>
            <w:r w:rsidRPr="0014449B">
              <w:rPr>
                <w:rFonts w:ascii="Arial" w:hAnsi="Arial" w:cs="Arial"/>
                <w:color w:val="000000" w:themeColor="text1"/>
                <w:sz w:val="20"/>
                <w:szCs w:val="20"/>
              </w:rPr>
              <w:t>07-2018</w:t>
            </w:r>
          </w:p>
        </w:tc>
        <w:tc>
          <w:tcPr>
            <w:tcW w:w="2268" w:type="dxa"/>
          </w:tcPr>
          <w:p w14:paraId="6CAC59D7" w14:textId="77777777" w:rsidR="00CA1624" w:rsidRPr="0014449B" w:rsidRDefault="00CA1624" w:rsidP="00CA1624">
            <w:pPr>
              <w:rPr>
                <w:rFonts w:ascii="Arial" w:hAnsi="Arial" w:cs="Arial"/>
                <w:color w:val="000000" w:themeColor="text1"/>
                <w:sz w:val="20"/>
                <w:szCs w:val="20"/>
              </w:rPr>
            </w:pPr>
            <w:r w:rsidRPr="0014449B">
              <w:rPr>
                <w:rFonts w:ascii="Arial" w:hAnsi="Arial" w:cs="Arial"/>
                <w:color w:val="000000" w:themeColor="text1"/>
                <w:sz w:val="20"/>
                <w:szCs w:val="20"/>
              </w:rPr>
              <w:t>1</w:t>
            </w:r>
          </w:p>
        </w:tc>
      </w:tr>
      <w:tr w:rsidR="00CA1624" w:rsidRPr="002B50C0" w14:paraId="4E03522A" w14:textId="77777777" w:rsidTr="00047D9D">
        <w:tc>
          <w:tcPr>
            <w:tcW w:w="2545" w:type="dxa"/>
          </w:tcPr>
          <w:p w14:paraId="24FA4E32" w14:textId="77777777" w:rsidR="00CA1624" w:rsidRPr="00811A98" w:rsidRDefault="00CA1624" w:rsidP="00CA1624">
            <w:pPr>
              <w:rPr>
                <w:rFonts w:ascii="Arial" w:hAnsi="Arial" w:cs="Arial"/>
                <w:color w:val="000000" w:themeColor="text1"/>
                <w:sz w:val="20"/>
                <w:szCs w:val="20"/>
              </w:rPr>
            </w:pPr>
            <w:r w:rsidRPr="00811A98">
              <w:rPr>
                <w:rFonts w:ascii="Arial" w:hAnsi="Arial" w:cs="Arial"/>
                <w:color w:val="000000" w:themeColor="text1"/>
                <w:sz w:val="20"/>
                <w:szCs w:val="20"/>
              </w:rPr>
              <w:t>4. Harmonizacja danych.</w:t>
            </w:r>
          </w:p>
        </w:tc>
        <w:tc>
          <w:tcPr>
            <w:tcW w:w="1278" w:type="dxa"/>
          </w:tcPr>
          <w:p w14:paraId="3196949B" w14:textId="77777777" w:rsidR="00CA1624" w:rsidRPr="00811A98" w:rsidRDefault="00CA1624" w:rsidP="00CA1624">
            <w:pPr>
              <w:rPr>
                <w:rFonts w:ascii="Arial" w:hAnsi="Arial" w:cs="Arial"/>
                <w:color w:val="000000" w:themeColor="text1"/>
                <w:sz w:val="20"/>
                <w:szCs w:val="20"/>
              </w:rPr>
            </w:pPr>
            <w:r w:rsidRPr="00811A98">
              <w:rPr>
                <w:rFonts w:ascii="Arial" w:hAnsi="Arial" w:cs="Arial"/>
                <w:color w:val="000000" w:themeColor="text1"/>
                <w:sz w:val="20"/>
                <w:szCs w:val="20"/>
              </w:rPr>
              <w:t>%</w:t>
            </w:r>
          </w:p>
        </w:tc>
        <w:tc>
          <w:tcPr>
            <w:tcW w:w="1842" w:type="dxa"/>
          </w:tcPr>
          <w:p w14:paraId="78CFB9E0" w14:textId="77777777" w:rsidR="00CA1624" w:rsidRPr="00811A98" w:rsidRDefault="00CA1624" w:rsidP="00CA1624">
            <w:pPr>
              <w:rPr>
                <w:rFonts w:ascii="Arial" w:hAnsi="Arial" w:cs="Arial"/>
                <w:color w:val="000000" w:themeColor="text1"/>
                <w:sz w:val="20"/>
                <w:szCs w:val="20"/>
              </w:rPr>
            </w:pPr>
            <w:r w:rsidRPr="00811A98">
              <w:rPr>
                <w:rFonts w:ascii="Arial" w:hAnsi="Arial" w:cs="Arial"/>
                <w:color w:val="000000" w:themeColor="text1"/>
                <w:sz w:val="20"/>
                <w:szCs w:val="20"/>
              </w:rPr>
              <w:t>100</w:t>
            </w:r>
          </w:p>
        </w:tc>
        <w:tc>
          <w:tcPr>
            <w:tcW w:w="1701" w:type="dxa"/>
          </w:tcPr>
          <w:p w14:paraId="541AAFB9" w14:textId="535E9888" w:rsidR="00CA1624" w:rsidRPr="0014449B" w:rsidRDefault="00FB7ECD" w:rsidP="00CA1624">
            <w:pPr>
              <w:rPr>
                <w:rFonts w:ascii="Arial" w:hAnsi="Arial" w:cs="Arial"/>
                <w:color w:val="000000" w:themeColor="text1"/>
                <w:sz w:val="20"/>
                <w:szCs w:val="20"/>
              </w:rPr>
            </w:pPr>
            <w:r w:rsidRPr="00D3015A">
              <w:rPr>
                <w:rFonts w:ascii="Arial" w:hAnsi="Arial" w:cs="Arial"/>
                <w:sz w:val="20"/>
                <w:szCs w:val="20"/>
                <w:lang w:eastAsia="pl-PL"/>
              </w:rPr>
              <w:t>12-2022</w:t>
            </w:r>
          </w:p>
        </w:tc>
        <w:tc>
          <w:tcPr>
            <w:tcW w:w="2268" w:type="dxa"/>
          </w:tcPr>
          <w:p w14:paraId="1ED43509" w14:textId="3F75A008" w:rsidR="00CA1624" w:rsidRPr="0014449B" w:rsidRDefault="00811A98" w:rsidP="00CA1624">
            <w:pPr>
              <w:rPr>
                <w:rFonts w:ascii="Arial" w:hAnsi="Arial" w:cs="Arial"/>
                <w:color w:val="000000" w:themeColor="text1"/>
                <w:sz w:val="20"/>
                <w:szCs w:val="20"/>
              </w:rPr>
            </w:pPr>
            <w:r w:rsidRPr="0014449B">
              <w:rPr>
                <w:rFonts w:ascii="Arial" w:hAnsi="Arial" w:cs="Arial"/>
                <w:color w:val="000000" w:themeColor="text1"/>
                <w:sz w:val="20"/>
                <w:szCs w:val="20"/>
              </w:rPr>
              <w:t>8</w:t>
            </w:r>
            <w:r w:rsidR="000D3546">
              <w:rPr>
                <w:rFonts w:ascii="Arial" w:hAnsi="Arial" w:cs="Arial"/>
                <w:color w:val="000000" w:themeColor="text1"/>
                <w:sz w:val="20"/>
                <w:szCs w:val="20"/>
              </w:rPr>
              <w:t>4</w:t>
            </w:r>
            <w:r w:rsidR="00A11CB3">
              <w:rPr>
                <w:rFonts w:ascii="Arial" w:hAnsi="Arial" w:cs="Arial"/>
                <w:color w:val="000000" w:themeColor="text1"/>
                <w:sz w:val="20"/>
                <w:szCs w:val="20"/>
              </w:rPr>
              <w:t>,6</w:t>
            </w:r>
          </w:p>
        </w:tc>
      </w:tr>
      <w:tr w:rsidR="00C010F6" w:rsidRPr="002B50C0" w14:paraId="6F541902" w14:textId="77777777" w:rsidTr="00047D9D">
        <w:tc>
          <w:tcPr>
            <w:tcW w:w="2545" w:type="dxa"/>
          </w:tcPr>
          <w:p w14:paraId="7074026D" w14:textId="77777777" w:rsidR="00C010F6" w:rsidRPr="00811A98" w:rsidRDefault="00C010F6" w:rsidP="00C010F6">
            <w:pPr>
              <w:rPr>
                <w:rFonts w:ascii="Arial" w:hAnsi="Arial" w:cs="Arial"/>
                <w:color w:val="000000" w:themeColor="text1"/>
                <w:sz w:val="20"/>
                <w:szCs w:val="20"/>
              </w:rPr>
            </w:pPr>
            <w:r w:rsidRPr="00811A98">
              <w:rPr>
                <w:rFonts w:ascii="Arial" w:hAnsi="Arial" w:cs="Arial"/>
                <w:color w:val="000000" w:themeColor="text1"/>
                <w:sz w:val="20"/>
                <w:szCs w:val="20"/>
              </w:rPr>
              <w:t>5. Dostęp do informacji o zasobach przyrodniczych poprzez usługi teleinformatyczne (WMS, WFS).</w:t>
            </w:r>
          </w:p>
        </w:tc>
        <w:tc>
          <w:tcPr>
            <w:tcW w:w="1278" w:type="dxa"/>
          </w:tcPr>
          <w:p w14:paraId="2D8E0264" w14:textId="77777777" w:rsidR="00C010F6" w:rsidRPr="00811A98" w:rsidRDefault="00C010F6" w:rsidP="00C010F6">
            <w:pPr>
              <w:rPr>
                <w:rFonts w:ascii="Arial" w:hAnsi="Arial" w:cs="Arial"/>
                <w:color w:val="000000" w:themeColor="text1"/>
                <w:sz w:val="20"/>
                <w:szCs w:val="20"/>
              </w:rPr>
            </w:pPr>
            <w:r w:rsidRPr="00811A98">
              <w:rPr>
                <w:rFonts w:ascii="Arial" w:hAnsi="Arial" w:cs="Arial"/>
                <w:color w:val="000000" w:themeColor="text1"/>
                <w:sz w:val="20"/>
                <w:szCs w:val="20"/>
              </w:rPr>
              <w:t>-</w:t>
            </w:r>
          </w:p>
        </w:tc>
        <w:tc>
          <w:tcPr>
            <w:tcW w:w="1842" w:type="dxa"/>
          </w:tcPr>
          <w:p w14:paraId="3BFE744B" w14:textId="77777777" w:rsidR="00C010F6" w:rsidRPr="00811A98" w:rsidRDefault="00C010F6" w:rsidP="00C010F6">
            <w:pPr>
              <w:rPr>
                <w:rFonts w:ascii="Arial" w:hAnsi="Arial" w:cs="Arial"/>
                <w:color w:val="000000" w:themeColor="text1"/>
                <w:sz w:val="20"/>
                <w:szCs w:val="20"/>
              </w:rPr>
            </w:pPr>
            <w:r w:rsidRPr="00811A98">
              <w:rPr>
                <w:rFonts w:ascii="Arial" w:hAnsi="Arial" w:cs="Arial"/>
                <w:color w:val="000000" w:themeColor="text1"/>
                <w:sz w:val="20"/>
                <w:szCs w:val="20"/>
              </w:rPr>
              <w:t>jest dostęp</w:t>
            </w:r>
          </w:p>
        </w:tc>
        <w:tc>
          <w:tcPr>
            <w:tcW w:w="1701" w:type="dxa"/>
          </w:tcPr>
          <w:p w14:paraId="2BC04367" w14:textId="315CBC0C" w:rsidR="00C010F6" w:rsidRPr="0014449B" w:rsidRDefault="00C010F6" w:rsidP="009262DF">
            <w:pPr>
              <w:rPr>
                <w:rFonts w:ascii="Arial" w:hAnsi="Arial" w:cs="Arial"/>
                <w:color w:val="000000" w:themeColor="text1"/>
                <w:sz w:val="20"/>
                <w:szCs w:val="20"/>
              </w:rPr>
            </w:pPr>
            <w:r w:rsidRPr="0014449B">
              <w:rPr>
                <w:rFonts w:ascii="Arial" w:hAnsi="Arial" w:cs="Arial"/>
                <w:color w:val="000000" w:themeColor="text1"/>
                <w:sz w:val="20"/>
                <w:szCs w:val="20"/>
              </w:rPr>
              <w:t>12-</w:t>
            </w:r>
            <w:r w:rsidR="009262DF" w:rsidRPr="0014449B">
              <w:rPr>
                <w:rFonts w:ascii="Arial" w:hAnsi="Arial" w:cs="Arial"/>
                <w:color w:val="000000" w:themeColor="text1"/>
                <w:sz w:val="20"/>
                <w:szCs w:val="20"/>
              </w:rPr>
              <w:t>20</w:t>
            </w:r>
            <w:r w:rsidR="009262DF">
              <w:rPr>
                <w:rFonts w:ascii="Arial" w:hAnsi="Arial" w:cs="Arial"/>
                <w:color w:val="000000" w:themeColor="text1"/>
                <w:sz w:val="20"/>
                <w:szCs w:val="20"/>
              </w:rPr>
              <w:t>20</w:t>
            </w:r>
          </w:p>
        </w:tc>
        <w:tc>
          <w:tcPr>
            <w:tcW w:w="2268" w:type="dxa"/>
          </w:tcPr>
          <w:p w14:paraId="09E69E50" w14:textId="6BDE4639" w:rsidR="00C010F6" w:rsidRPr="0014449B" w:rsidRDefault="00EC2441" w:rsidP="00C010F6">
            <w:pPr>
              <w:rPr>
                <w:rFonts w:ascii="Arial" w:hAnsi="Arial" w:cs="Arial"/>
                <w:color w:val="000000" w:themeColor="text1"/>
                <w:sz w:val="20"/>
                <w:szCs w:val="20"/>
              </w:rPr>
            </w:pPr>
            <w:r>
              <w:rPr>
                <w:rFonts w:ascii="Arial" w:hAnsi="Arial" w:cs="Arial"/>
                <w:color w:val="000000" w:themeColor="text1"/>
                <w:sz w:val="20"/>
                <w:szCs w:val="20"/>
              </w:rPr>
              <w:t>0</w:t>
            </w:r>
          </w:p>
        </w:tc>
      </w:tr>
    </w:tbl>
    <w:p w14:paraId="0850598A"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6F58F830" w14:textId="77777777" w:rsidTr="00141A92">
        <w:trPr>
          <w:tblHeader/>
        </w:trPr>
        <w:tc>
          <w:tcPr>
            <w:tcW w:w="2937" w:type="dxa"/>
            <w:shd w:val="clear" w:color="auto" w:fill="D0CECE" w:themeFill="background2" w:themeFillShade="E6"/>
            <w:vAlign w:val="center"/>
          </w:tcPr>
          <w:p w14:paraId="0D87C7B2"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2D04B2DC"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284E686E"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63091AE0"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5DDDDBB8" w14:textId="77777777" w:rsidTr="00517F12">
        <w:tc>
          <w:tcPr>
            <w:tcW w:w="2937" w:type="dxa"/>
          </w:tcPr>
          <w:p w14:paraId="43362A18" w14:textId="77777777" w:rsidR="007D38BD" w:rsidRPr="00141A92" w:rsidRDefault="00C010F6" w:rsidP="00C1106C">
            <w:pPr>
              <w:rPr>
                <w:rFonts w:ascii="Arial" w:hAnsi="Arial" w:cs="Arial"/>
                <w:color w:val="0070C0"/>
                <w:sz w:val="18"/>
                <w:szCs w:val="20"/>
              </w:rPr>
            </w:pPr>
            <w:r w:rsidRPr="00C24AC0">
              <w:rPr>
                <w:rFonts w:ascii="Arial" w:hAnsi="Arial" w:cs="Arial"/>
                <w:sz w:val="18"/>
                <w:szCs w:val="20"/>
              </w:rPr>
              <w:t>Nie dotyczy.</w:t>
            </w:r>
          </w:p>
        </w:tc>
        <w:tc>
          <w:tcPr>
            <w:tcW w:w="1169" w:type="dxa"/>
          </w:tcPr>
          <w:p w14:paraId="0FF9C0D9" w14:textId="77777777" w:rsidR="007D38BD" w:rsidRPr="00141A92" w:rsidRDefault="007D38BD" w:rsidP="00C1106C">
            <w:pPr>
              <w:rPr>
                <w:rFonts w:ascii="Arial" w:hAnsi="Arial" w:cs="Arial"/>
                <w:color w:val="0070C0"/>
                <w:sz w:val="18"/>
                <w:szCs w:val="20"/>
              </w:rPr>
            </w:pPr>
          </w:p>
        </w:tc>
        <w:tc>
          <w:tcPr>
            <w:tcW w:w="1134" w:type="dxa"/>
          </w:tcPr>
          <w:p w14:paraId="7B680E69" w14:textId="77777777" w:rsidR="007D38BD" w:rsidRPr="00141A92" w:rsidRDefault="007D38BD" w:rsidP="00C1106C">
            <w:pPr>
              <w:rPr>
                <w:rFonts w:ascii="Arial" w:hAnsi="Arial" w:cs="Arial"/>
                <w:color w:val="0070C0"/>
                <w:sz w:val="18"/>
                <w:szCs w:val="20"/>
              </w:rPr>
            </w:pPr>
          </w:p>
        </w:tc>
        <w:tc>
          <w:tcPr>
            <w:tcW w:w="4394" w:type="dxa"/>
          </w:tcPr>
          <w:p w14:paraId="61FDBA38" w14:textId="77777777" w:rsidR="007D38BD" w:rsidRPr="00141A92" w:rsidRDefault="007D38BD" w:rsidP="00C1106C">
            <w:pPr>
              <w:rPr>
                <w:rFonts w:ascii="Arial" w:hAnsi="Arial" w:cs="Arial"/>
                <w:color w:val="0070C0"/>
                <w:sz w:val="18"/>
                <w:szCs w:val="20"/>
              </w:rPr>
            </w:pPr>
          </w:p>
        </w:tc>
      </w:tr>
    </w:tbl>
    <w:p w14:paraId="234318D5"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 xml:space="preserve">Udostępnione informacje sektora publicznego i </w:t>
      </w:r>
      <w:proofErr w:type="spellStart"/>
      <w:r w:rsidRPr="00141A92">
        <w:rPr>
          <w:rStyle w:val="Nagwek3Znak"/>
          <w:rFonts w:ascii="Arial" w:eastAsiaTheme="minorHAnsi" w:hAnsi="Arial" w:cs="Arial"/>
          <w:b/>
          <w:color w:val="auto"/>
        </w:rPr>
        <w:t>zdigitalizowane</w:t>
      </w:r>
      <w:proofErr w:type="spellEnd"/>
      <w:r w:rsidRPr="00141A92">
        <w:rPr>
          <w:rStyle w:val="Nagwek3Znak"/>
          <w:rFonts w:ascii="Arial" w:eastAsiaTheme="minorHAnsi" w:hAnsi="Arial" w:cs="Arial"/>
          <w:b/>
          <w:color w:val="auto"/>
        </w:rPr>
        <w:t xml:space="preserv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368924A0" w14:textId="77777777" w:rsidTr="00141A92">
        <w:trPr>
          <w:tblHeader/>
        </w:trPr>
        <w:tc>
          <w:tcPr>
            <w:tcW w:w="2937" w:type="dxa"/>
            <w:shd w:val="clear" w:color="auto" w:fill="D0CECE" w:themeFill="background2" w:themeFillShade="E6"/>
            <w:vAlign w:val="center"/>
          </w:tcPr>
          <w:p w14:paraId="601C67F0"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3CCC43BF"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034FBCE6"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250E741C"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C6751B" w:rsidRPr="002B50C0" w14:paraId="2E15CDC3" w14:textId="77777777" w:rsidTr="00C6751B">
        <w:tc>
          <w:tcPr>
            <w:tcW w:w="2937" w:type="dxa"/>
          </w:tcPr>
          <w:p w14:paraId="464EDF6C" w14:textId="77777777" w:rsidR="00C6751B" w:rsidRPr="00141A92" w:rsidRDefault="00C010F6" w:rsidP="00C6751B">
            <w:pPr>
              <w:rPr>
                <w:rFonts w:ascii="Arial" w:hAnsi="Arial" w:cs="Arial"/>
                <w:color w:val="0070C0"/>
                <w:sz w:val="18"/>
                <w:szCs w:val="20"/>
              </w:rPr>
            </w:pPr>
            <w:r w:rsidRPr="00C24AC0">
              <w:rPr>
                <w:rFonts w:ascii="Arial" w:hAnsi="Arial" w:cs="Arial"/>
                <w:sz w:val="18"/>
                <w:szCs w:val="18"/>
              </w:rPr>
              <w:t xml:space="preserve">Udostępnienie przestrzennych danych przyrodniczych w ramach portalu </w:t>
            </w:r>
            <w:proofErr w:type="spellStart"/>
            <w:r w:rsidRPr="00C24AC0">
              <w:rPr>
                <w:rFonts w:ascii="Arial" w:hAnsi="Arial" w:cs="Arial"/>
                <w:sz w:val="18"/>
                <w:szCs w:val="18"/>
              </w:rPr>
              <w:t>Geoserwis</w:t>
            </w:r>
            <w:proofErr w:type="spellEnd"/>
            <w:r w:rsidRPr="00C24AC0">
              <w:rPr>
                <w:rFonts w:ascii="Arial" w:hAnsi="Arial" w:cs="Arial"/>
                <w:sz w:val="18"/>
                <w:szCs w:val="18"/>
              </w:rPr>
              <w:t xml:space="preserve"> GDOŚ.</w:t>
            </w:r>
          </w:p>
        </w:tc>
        <w:tc>
          <w:tcPr>
            <w:tcW w:w="1169" w:type="dxa"/>
          </w:tcPr>
          <w:p w14:paraId="5ADE0F25" w14:textId="4938F7DC" w:rsidR="00C6751B" w:rsidRPr="00141A92" w:rsidRDefault="00C010F6" w:rsidP="00C6751B">
            <w:pPr>
              <w:ind w:left="44"/>
              <w:rPr>
                <w:rFonts w:ascii="Arial" w:hAnsi="Arial" w:cs="Arial"/>
                <w:color w:val="0070C0"/>
                <w:sz w:val="18"/>
                <w:szCs w:val="20"/>
              </w:rPr>
            </w:pPr>
            <w:r w:rsidRPr="00C24AC0">
              <w:rPr>
                <w:rFonts w:ascii="Arial" w:hAnsi="Arial" w:cs="Arial"/>
                <w:sz w:val="18"/>
                <w:szCs w:val="18"/>
              </w:rPr>
              <w:t>12-</w:t>
            </w:r>
            <w:r w:rsidR="00D61F98" w:rsidRPr="00C24AC0">
              <w:rPr>
                <w:rFonts w:ascii="Arial" w:hAnsi="Arial" w:cs="Arial"/>
                <w:sz w:val="18"/>
                <w:szCs w:val="18"/>
              </w:rPr>
              <w:t>20</w:t>
            </w:r>
            <w:r w:rsidR="00D61F98">
              <w:rPr>
                <w:rFonts w:ascii="Arial" w:hAnsi="Arial" w:cs="Arial"/>
                <w:sz w:val="18"/>
                <w:szCs w:val="18"/>
              </w:rPr>
              <w:t>20</w:t>
            </w:r>
          </w:p>
          <w:p w14:paraId="13F7E146" w14:textId="77777777" w:rsidR="00C6751B" w:rsidRPr="00141A92" w:rsidRDefault="00C6751B" w:rsidP="00C6751B">
            <w:pPr>
              <w:rPr>
                <w:rFonts w:ascii="Arial" w:hAnsi="Arial" w:cs="Arial"/>
                <w:color w:val="0070C0"/>
                <w:sz w:val="18"/>
                <w:szCs w:val="20"/>
              </w:rPr>
            </w:pPr>
          </w:p>
        </w:tc>
        <w:tc>
          <w:tcPr>
            <w:tcW w:w="1134" w:type="dxa"/>
          </w:tcPr>
          <w:p w14:paraId="278A0450" w14:textId="77777777" w:rsidR="00C6751B" w:rsidRPr="00141A92" w:rsidRDefault="00C6751B" w:rsidP="00C6751B">
            <w:pPr>
              <w:rPr>
                <w:rFonts w:ascii="Arial" w:hAnsi="Arial" w:cs="Arial"/>
                <w:color w:val="0070C0"/>
                <w:sz w:val="18"/>
                <w:szCs w:val="20"/>
              </w:rPr>
            </w:pPr>
          </w:p>
        </w:tc>
        <w:tc>
          <w:tcPr>
            <w:tcW w:w="4394" w:type="dxa"/>
          </w:tcPr>
          <w:p w14:paraId="0A1A4D58" w14:textId="664CAF63" w:rsidR="00C6751B" w:rsidRPr="00141A92" w:rsidRDefault="00E979DD" w:rsidP="00A44EA2">
            <w:pPr>
              <w:rPr>
                <w:rFonts w:ascii="Arial" w:hAnsi="Arial" w:cs="Arial"/>
                <w:color w:val="0070C0"/>
                <w:sz w:val="18"/>
                <w:szCs w:val="20"/>
              </w:rPr>
            </w:pPr>
            <w:r>
              <w:rPr>
                <w:rFonts w:ascii="Arial" w:hAnsi="Arial" w:cs="Arial"/>
                <w:sz w:val="18"/>
                <w:szCs w:val="18"/>
              </w:rPr>
              <w:t>Planowana data wdrożenia została skorelowana z planowanym terminem osiągnięcia stabilizacji systemu.</w:t>
            </w:r>
          </w:p>
        </w:tc>
      </w:tr>
    </w:tbl>
    <w:p w14:paraId="15836C70"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63C7CBA5" w14:textId="77777777" w:rsidTr="00141A92">
        <w:trPr>
          <w:tblHeader/>
        </w:trPr>
        <w:tc>
          <w:tcPr>
            <w:tcW w:w="2547" w:type="dxa"/>
            <w:shd w:val="clear" w:color="auto" w:fill="D0CECE" w:themeFill="background2" w:themeFillShade="E6"/>
          </w:tcPr>
          <w:p w14:paraId="6DE3B9CF"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545C3215"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6FFA4171"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6EAD88E1"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12691142" w14:textId="77777777" w:rsidR="004C1D48" w:rsidRPr="00141A92" w:rsidRDefault="004C1D48" w:rsidP="00586664">
            <w:pPr>
              <w:rPr>
                <w:rFonts w:ascii="Arial" w:hAnsi="Arial" w:cs="Arial"/>
                <w:b/>
                <w:sz w:val="20"/>
                <w:szCs w:val="20"/>
              </w:rPr>
            </w:pPr>
          </w:p>
        </w:tc>
      </w:tr>
      <w:tr w:rsidR="004C1D48" w:rsidRPr="002B50C0" w14:paraId="311444A8" w14:textId="77777777" w:rsidTr="00F42491">
        <w:tc>
          <w:tcPr>
            <w:tcW w:w="2547" w:type="dxa"/>
          </w:tcPr>
          <w:p w14:paraId="02DC5B67" w14:textId="77777777" w:rsidR="00C010F6" w:rsidRPr="00D96C9C" w:rsidRDefault="00C010F6" w:rsidP="00C010F6">
            <w:pPr>
              <w:rPr>
                <w:rFonts w:ascii="Arial" w:hAnsi="Arial" w:cs="Arial"/>
                <w:sz w:val="18"/>
                <w:szCs w:val="18"/>
              </w:rPr>
            </w:pPr>
            <w:r w:rsidRPr="00D96C9C">
              <w:rPr>
                <w:rFonts w:ascii="Arial" w:hAnsi="Arial" w:cs="Arial"/>
                <w:sz w:val="18"/>
                <w:szCs w:val="18"/>
              </w:rPr>
              <w:t>System teleinformatyczny - Bank Danych o Zasobach Przyrodniczych wraz z jego zasileniem przyrodniczymi danymi przestrzennymi.</w:t>
            </w:r>
          </w:p>
          <w:p w14:paraId="5AAB2574" w14:textId="77777777" w:rsidR="00A86449" w:rsidRDefault="00A86449" w:rsidP="00A44EA2">
            <w:pPr>
              <w:rPr>
                <w:rFonts w:ascii="Arial" w:hAnsi="Arial" w:cs="Arial"/>
                <w:color w:val="0070C0"/>
                <w:sz w:val="18"/>
                <w:szCs w:val="18"/>
              </w:rPr>
            </w:pPr>
          </w:p>
          <w:p w14:paraId="72C8C555" w14:textId="77777777" w:rsidR="00A86449" w:rsidRPr="00141A92" w:rsidRDefault="00A86449" w:rsidP="00A44EA2">
            <w:pPr>
              <w:rPr>
                <w:rFonts w:ascii="Arial" w:hAnsi="Arial" w:cs="Arial"/>
                <w:color w:val="0070C0"/>
                <w:sz w:val="18"/>
                <w:szCs w:val="18"/>
              </w:rPr>
            </w:pPr>
          </w:p>
        </w:tc>
        <w:tc>
          <w:tcPr>
            <w:tcW w:w="1701" w:type="dxa"/>
          </w:tcPr>
          <w:p w14:paraId="1B4737D5" w14:textId="77777777" w:rsidR="00A86449" w:rsidRPr="00141A92" w:rsidRDefault="00C010F6" w:rsidP="00A86449">
            <w:pPr>
              <w:rPr>
                <w:rFonts w:ascii="Arial" w:hAnsi="Arial" w:cs="Arial"/>
                <w:color w:val="0070C0"/>
                <w:sz w:val="18"/>
                <w:szCs w:val="18"/>
              </w:rPr>
            </w:pPr>
            <w:r w:rsidRPr="00D96C9C">
              <w:rPr>
                <w:rFonts w:ascii="Arial" w:hAnsi="Arial" w:cs="Arial"/>
                <w:sz w:val="18"/>
                <w:szCs w:val="18"/>
              </w:rPr>
              <w:lastRenderedPageBreak/>
              <w:t>12-2019</w:t>
            </w:r>
          </w:p>
        </w:tc>
        <w:tc>
          <w:tcPr>
            <w:tcW w:w="1843" w:type="dxa"/>
          </w:tcPr>
          <w:p w14:paraId="20764294" w14:textId="10F374D6" w:rsidR="004C1D48" w:rsidRPr="00141A92" w:rsidRDefault="00EC2441" w:rsidP="00EC2441">
            <w:pPr>
              <w:rPr>
                <w:rFonts w:ascii="Arial" w:hAnsi="Arial" w:cs="Arial"/>
                <w:color w:val="0070C0"/>
                <w:sz w:val="18"/>
                <w:szCs w:val="18"/>
              </w:rPr>
            </w:pPr>
            <w:r w:rsidRPr="009262DF">
              <w:rPr>
                <w:rFonts w:ascii="Arial" w:hAnsi="Arial" w:cs="Arial"/>
                <w:sz w:val="18"/>
                <w:szCs w:val="18"/>
              </w:rPr>
              <w:t>12-2020</w:t>
            </w:r>
          </w:p>
        </w:tc>
        <w:tc>
          <w:tcPr>
            <w:tcW w:w="3543" w:type="dxa"/>
          </w:tcPr>
          <w:p w14:paraId="73E4F191" w14:textId="77777777" w:rsidR="004C1D48" w:rsidRPr="00141A92" w:rsidRDefault="00C010F6" w:rsidP="00F42491">
            <w:pPr>
              <w:rPr>
                <w:rFonts w:ascii="Arial" w:hAnsi="Arial" w:cs="Arial"/>
                <w:color w:val="0070C0"/>
                <w:sz w:val="18"/>
                <w:szCs w:val="18"/>
              </w:rPr>
            </w:pPr>
            <w:r w:rsidRPr="00C24AC0">
              <w:rPr>
                <w:rFonts w:ascii="Arial" w:hAnsi="Arial" w:cs="Arial"/>
                <w:sz w:val="18"/>
                <w:szCs w:val="18"/>
              </w:rPr>
              <w:t>Nie dotyczy</w:t>
            </w:r>
            <w:r>
              <w:rPr>
                <w:rFonts w:ascii="Arial" w:hAnsi="Arial" w:cs="Arial"/>
                <w:sz w:val="18"/>
                <w:szCs w:val="18"/>
              </w:rPr>
              <w:t>.</w:t>
            </w:r>
          </w:p>
        </w:tc>
      </w:tr>
    </w:tbl>
    <w:p w14:paraId="719AB9F8" w14:textId="77777777"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57DD503C" w14:textId="77777777"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322614" w:rsidRPr="002B50C0" w14:paraId="0DE824E9" w14:textId="77777777" w:rsidTr="00322614">
        <w:trPr>
          <w:tblHeader/>
        </w:trPr>
        <w:tc>
          <w:tcPr>
            <w:tcW w:w="3265" w:type="dxa"/>
            <w:shd w:val="clear" w:color="auto" w:fill="D0CECE" w:themeFill="background2" w:themeFillShade="E6"/>
            <w:vAlign w:val="center"/>
          </w:tcPr>
          <w:p w14:paraId="605BF26D"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697" w:type="dxa"/>
            <w:shd w:val="clear" w:color="auto" w:fill="D0CECE" w:themeFill="background2" w:themeFillShade="E6"/>
            <w:vAlign w:val="center"/>
          </w:tcPr>
          <w:p w14:paraId="42701744"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2126" w:type="dxa"/>
            <w:shd w:val="clear" w:color="auto" w:fill="D0CECE" w:themeFill="background2" w:themeFillShade="E6"/>
          </w:tcPr>
          <w:p w14:paraId="6139531C" w14:textId="77777777"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2410" w:type="dxa"/>
            <w:shd w:val="clear" w:color="auto" w:fill="D0CECE" w:themeFill="background2" w:themeFillShade="E6"/>
            <w:vAlign w:val="center"/>
          </w:tcPr>
          <w:p w14:paraId="6F3636FB" w14:textId="77777777"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740547" w:rsidRPr="002B50C0" w14:paraId="0245597D" w14:textId="77777777" w:rsidTr="00322614">
        <w:tc>
          <w:tcPr>
            <w:tcW w:w="3265" w:type="dxa"/>
            <w:vAlign w:val="center"/>
          </w:tcPr>
          <w:p w14:paraId="1DDCBD83" w14:textId="77777777" w:rsidR="00740547" w:rsidRPr="00141A92" w:rsidRDefault="00740547" w:rsidP="00740547">
            <w:pPr>
              <w:rPr>
                <w:rFonts w:ascii="Arial" w:hAnsi="Arial" w:cs="Arial"/>
                <w:color w:val="0070C0"/>
                <w:sz w:val="18"/>
                <w:szCs w:val="20"/>
              </w:rPr>
            </w:pPr>
            <w:r w:rsidRPr="004B7FF5">
              <w:rPr>
                <w:rFonts w:ascii="Arial" w:hAnsi="Arial" w:cs="Arial"/>
                <w:sz w:val="18"/>
                <w:szCs w:val="20"/>
              </w:rPr>
              <w:t>Opóźnienia związane z</w:t>
            </w:r>
            <w:r>
              <w:rPr>
                <w:rFonts w:ascii="Arial" w:hAnsi="Arial" w:cs="Arial"/>
                <w:sz w:val="18"/>
                <w:szCs w:val="20"/>
              </w:rPr>
              <w:t xml:space="preserve"> długotrwałym</w:t>
            </w:r>
            <w:r w:rsidRPr="004B7FF5">
              <w:rPr>
                <w:rFonts w:ascii="Arial" w:hAnsi="Arial" w:cs="Arial"/>
                <w:sz w:val="18"/>
                <w:szCs w:val="20"/>
              </w:rPr>
              <w:t xml:space="preserve"> wyborem wykonawców: systemu informatycznego - Bank Danych o Zasobach Przyrodniczych oraz inwentaryzacji wielkoobszarowych</w:t>
            </w:r>
            <w:r>
              <w:rPr>
                <w:rFonts w:ascii="Arial" w:hAnsi="Arial" w:cs="Arial"/>
                <w:sz w:val="18"/>
                <w:szCs w:val="20"/>
              </w:rPr>
              <w:t>.</w:t>
            </w:r>
          </w:p>
        </w:tc>
        <w:tc>
          <w:tcPr>
            <w:tcW w:w="1697" w:type="dxa"/>
          </w:tcPr>
          <w:p w14:paraId="385F0D47" w14:textId="77777777" w:rsidR="00740547" w:rsidRPr="00141A92" w:rsidRDefault="00740547" w:rsidP="00740547">
            <w:pPr>
              <w:rPr>
                <w:rFonts w:ascii="Arial" w:hAnsi="Arial" w:cs="Arial"/>
                <w:color w:val="0070C0"/>
              </w:rPr>
            </w:pPr>
            <w:r w:rsidRPr="004B7FF5">
              <w:rPr>
                <w:rFonts w:ascii="Arial" w:hAnsi="Arial" w:cs="Arial"/>
                <w:sz w:val="18"/>
                <w:szCs w:val="20"/>
              </w:rPr>
              <w:t>duża</w:t>
            </w:r>
          </w:p>
        </w:tc>
        <w:tc>
          <w:tcPr>
            <w:tcW w:w="2126" w:type="dxa"/>
          </w:tcPr>
          <w:p w14:paraId="318D2998" w14:textId="77777777" w:rsidR="00740547" w:rsidRPr="00141A92" w:rsidRDefault="00740547" w:rsidP="00740547">
            <w:pPr>
              <w:rPr>
                <w:rFonts w:ascii="Arial" w:hAnsi="Arial" w:cs="Arial"/>
                <w:color w:val="0070C0"/>
                <w:sz w:val="18"/>
                <w:szCs w:val="20"/>
              </w:rPr>
            </w:pPr>
            <w:r>
              <w:rPr>
                <w:rFonts w:ascii="Arial" w:hAnsi="Arial" w:cs="Arial"/>
                <w:sz w:val="18"/>
                <w:szCs w:val="20"/>
              </w:rPr>
              <w:t>duże</w:t>
            </w:r>
          </w:p>
        </w:tc>
        <w:tc>
          <w:tcPr>
            <w:tcW w:w="2410" w:type="dxa"/>
          </w:tcPr>
          <w:p w14:paraId="0F818D08" w14:textId="77777777" w:rsidR="00740547" w:rsidRDefault="00740547" w:rsidP="00740547">
            <w:pPr>
              <w:rPr>
                <w:rFonts w:ascii="Arial" w:hAnsi="Arial" w:cs="Arial"/>
                <w:sz w:val="18"/>
                <w:szCs w:val="20"/>
              </w:rPr>
            </w:pPr>
            <w:r>
              <w:rPr>
                <w:rFonts w:ascii="Arial" w:hAnsi="Arial" w:cs="Arial"/>
                <w:sz w:val="18"/>
                <w:szCs w:val="20"/>
              </w:rPr>
              <w:t>P</w:t>
            </w:r>
            <w:r w:rsidRPr="004B7FF5">
              <w:rPr>
                <w:rFonts w:ascii="Arial" w:hAnsi="Arial" w:cs="Arial"/>
                <w:sz w:val="18"/>
                <w:szCs w:val="20"/>
              </w:rPr>
              <w:t>rzed ogłoszeniem zamówienia publicznego</w:t>
            </w:r>
            <w:r>
              <w:rPr>
                <w:rFonts w:ascii="Arial" w:hAnsi="Arial" w:cs="Arial"/>
                <w:sz w:val="18"/>
                <w:szCs w:val="20"/>
              </w:rPr>
              <w:t xml:space="preserve"> zostało wykonane </w:t>
            </w:r>
            <w:r w:rsidRPr="004B7FF5">
              <w:rPr>
                <w:rFonts w:ascii="Arial" w:hAnsi="Arial" w:cs="Arial"/>
                <w:sz w:val="18"/>
                <w:szCs w:val="20"/>
              </w:rPr>
              <w:t>badanie rynku.</w:t>
            </w:r>
          </w:p>
          <w:p w14:paraId="780C1317" w14:textId="7E77AA19" w:rsidR="00740547" w:rsidRPr="00141A92" w:rsidRDefault="00740547" w:rsidP="00A34DB3">
            <w:pPr>
              <w:rPr>
                <w:rFonts w:ascii="Arial" w:hAnsi="Arial" w:cs="Arial"/>
                <w:color w:val="0070C0"/>
              </w:rPr>
            </w:pPr>
            <w:r>
              <w:rPr>
                <w:rFonts w:ascii="Arial" w:hAnsi="Arial" w:cs="Arial"/>
                <w:sz w:val="18"/>
                <w:szCs w:val="20"/>
              </w:rPr>
              <w:t xml:space="preserve">Powrót do trybu zamówienia publicznego – przetarg nieograniczony. Stan wiedzy Zamawiającego umożliwia zastosowanie powyższego trybu. </w:t>
            </w:r>
            <w:r w:rsidR="005A1719">
              <w:rPr>
                <w:rFonts w:ascii="Arial" w:hAnsi="Arial" w:cs="Arial"/>
                <w:sz w:val="18"/>
                <w:szCs w:val="20"/>
              </w:rPr>
              <w:t>Efektem podjętych działań był</w:t>
            </w:r>
            <w:r w:rsidR="00A34DB3">
              <w:rPr>
                <w:rFonts w:ascii="Arial" w:hAnsi="Arial" w:cs="Arial"/>
                <w:sz w:val="18"/>
                <w:szCs w:val="20"/>
              </w:rPr>
              <w:t xml:space="preserve"> wybór wykonawcy dla budowy systemy BDZP. Nie nastąpiła zmiana ryzyka – ryzyko opóźnień w tym przypadku było duże. Postępowanie zostało zakończone, system został odebrany. </w:t>
            </w:r>
          </w:p>
        </w:tc>
      </w:tr>
      <w:tr w:rsidR="00740547" w:rsidRPr="002B50C0" w14:paraId="26A0BFE3" w14:textId="77777777" w:rsidTr="00322614">
        <w:tc>
          <w:tcPr>
            <w:tcW w:w="3265" w:type="dxa"/>
            <w:vAlign w:val="center"/>
          </w:tcPr>
          <w:p w14:paraId="3986B4E7" w14:textId="77777777" w:rsidR="00740547" w:rsidRPr="004B7FF5" w:rsidRDefault="00740547" w:rsidP="00811A98">
            <w:pPr>
              <w:rPr>
                <w:rFonts w:ascii="Arial" w:hAnsi="Arial" w:cs="Arial"/>
                <w:sz w:val="18"/>
                <w:szCs w:val="20"/>
              </w:rPr>
            </w:pPr>
            <w:r w:rsidRPr="00740547">
              <w:rPr>
                <w:rFonts w:ascii="Arial" w:hAnsi="Arial" w:cs="Arial"/>
                <w:sz w:val="18"/>
                <w:szCs w:val="20"/>
              </w:rPr>
              <w:t>N</w:t>
            </w:r>
            <w:r>
              <w:rPr>
                <w:rFonts w:ascii="Arial" w:hAnsi="Arial" w:cs="Arial"/>
                <w:sz w:val="18"/>
                <w:szCs w:val="20"/>
              </w:rPr>
              <w:t>iepoprawna budowa systemu inform</w:t>
            </w:r>
            <w:r w:rsidRPr="00740547">
              <w:rPr>
                <w:rFonts w:ascii="Arial" w:hAnsi="Arial" w:cs="Arial"/>
                <w:sz w:val="18"/>
                <w:szCs w:val="20"/>
              </w:rPr>
              <w:t>atycznego - Bank Danych o Zasobach Przyrodniczych.</w:t>
            </w:r>
          </w:p>
        </w:tc>
        <w:tc>
          <w:tcPr>
            <w:tcW w:w="1697" w:type="dxa"/>
          </w:tcPr>
          <w:p w14:paraId="7FD6C700" w14:textId="77777777" w:rsidR="00740547" w:rsidRPr="004B7FF5" w:rsidRDefault="00740547" w:rsidP="00740547">
            <w:pPr>
              <w:rPr>
                <w:rFonts w:ascii="Arial" w:hAnsi="Arial" w:cs="Arial"/>
                <w:sz w:val="18"/>
                <w:szCs w:val="20"/>
              </w:rPr>
            </w:pPr>
            <w:r>
              <w:rPr>
                <w:rFonts w:ascii="Arial" w:hAnsi="Arial" w:cs="Arial"/>
                <w:sz w:val="18"/>
                <w:szCs w:val="20"/>
              </w:rPr>
              <w:t>d</w:t>
            </w:r>
            <w:r w:rsidRPr="00B732C5">
              <w:rPr>
                <w:rFonts w:ascii="Arial" w:hAnsi="Arial" w:cs="Arial"/>
                <w:sz w:val="18"/>
                <w:szCs w:val="20"/>
              </w:rPr>
              <w:t>uża</w:t>
            </w:r>
          </w:p>
        </w:tc>
        <w:tc>
          <w:tcPr>
            <w:tcW w:w="2126" w:type="dxa"/>
          </w:tcPr>
          <w:p w14:paraId="6D9D4DF9" w14:textId="77777777" w:rsidR="00740547" w:rsidRDefault="00740547" w:rsidP="00740547">
            <w:pPr>
              <w:rPr>
                <w:rFonts w:ascii="Arial" w:hAnsi="Arial" w:cs="Arial"/>
                <w:sz w:val="18"/>
                <w:szCs w:val="20"/>
              </w:rPr>
            </w:pPr>
            <w:r>
              <w:rPr>
                <w:rFonts w:ascii="Arial" w:hAnsi="Arial" w:cs="Arial"/>
                <w:sz w:val="18"/>
                <w:szCs w:val="20"/>
              </w:rPr>
              <w:t>n</w:t>
            </w:r>
            <w:r w:rsidRPr="00B732C5">
              <w:rPr>
                <w:rFonts w:ascii="Arial" w:hAnsi="Arial" w:cs="Arial"/>
                <w:sz w:val="18"/>
                <w:szCs w:val="20"/>
              </w:rPr>
              <w:t>iskie</w:t>
            </w:r>
          </w:p>
        </w:tc>
        <w:tc>
          <w:tcPr>
            <w:tcW w:w="2410" w:type="dxa"/>
          </w:tcPr>
          <w:p w14:paraId="46C536C7" w14:textId="77777777" w:rsidR="00740547" w:rsidRDefault="00740547" w:rsidP="00740547">
            <w:pPr>
              <w:rPr>
                <w:rFonts w:ascii="Arial" w:hAnsi="Arial" w:cs="Arial"/>
                <w:sz w:val="18"/>
                <w:szCs w:val="20"/>
              </w:rPr>
            </w:pPr>
            <w:r w:rsidRPr="00B732C5">
              <w:rPr>
                <w:rFonts w:ascii="Arial" w:hAnsi="Arial" w:cs="Arial"/>
                <w:sz w:val="18"/>
                <w:szCs w:val="20"/>
              </w:rPr>
              <w:t>Realizacja umowy zost</w:t>
            </w:r>
            <w:r>
              <w:rPr>
                <w:rFonts w:ascii="Arial" w:hAnsi="Arial" w:cs="Arial"/>
                <w:sz w:val="18"/>
                <w:szCs w:val="20"/>
              </w:rPr>
              <w:t>ała</w:t>
            </w:r>
            <w:r w:rsidRPr="00B732C5">
              <w:rPr>
                <w:rFonts w:ascii="Arial" w:hAnsi="Arial" w:cs="Arial"/>
                <w:sz w:val="18"/>
                <w:szCs w:val="20"/>
              </w:rPr>
              <w:t xml:space="preserve"> podzielona na etapy umożliwiające odbiór częściowy systemu, </w:t>
            </w:r>
            <w:r>
              <w:rPr>
                <w:rFonts w:ascii="Arial" w:hAnsi="Arial" w:cs="Arial"/>
                <w:sz w:val="18"/>
                <w:szCs w:val="20"/>
              </w:rPr>
              <w:t>d</w:t>
            </w:r>
            <w:r w:rsidRPr="00B732C5">
              <w:rPr>
                <w:rFonts w:ascii="Arial" w:hAnsi="Arial" w:cs="Arial"/>
                <w:sz w:val="18"/>
                <w:szCs w:val="20"/>
              </w:rPr>
              <w:t xml:space="preserve">zięki temu możliwe będzie odebranie prac na pewnym etapie, rozliczenie i zakończenie współpracy z Wykonawcą, którego praca wykonana czy też planowana w następnym etapie nie będzie zgodna z założeniami projektu. Umożliwi to rozpoczęcie procedury przetargowej w celu wybrania kolejnego Wykonawcy, który będzie realizował projekt od etapu, na którym pracę zakończył poprzedni Wykonawca. Dodatkowo, na etapie realizacji Wykonawca wdroży system na infrastrukturze GDOŚ. Zredukuje to ryzyko niedostarczenia sprzętu na czas. </w:t>
            </w:r>
          </w:p>
          <w:p w14:paraId="16D34ABC" w14:textId="77777777" w:rsidR="00740547" w:rsidRDefault="00740547" w:rsidP="00740547">
            <w:pPr>
              <w:rPr>
                <w:rFonts w:ascii="Arial" w:hAnsi="Arial" w:cs="Arial"/>
                <w:sz w:val="18"/>
                <w:szCs w:val="20"/>
              </w:rPr>
            </w:pPr>
            <w:r w:rsidRPr="00B732C5">
              <w:rPr>
                <w:rFonts w:ascii="Arial" w:hAnsi="Arial" w:cs="Arial"/>
                <w:sz w:val="18"/>
                <w:szCs w:val="20"/>
              </w:rPr>
              <w:t>W celu minimalizacji ryzyka</w:t>
            </w:r>
            <w:r>
              <w:rPr>
                <w:rFonts w:ascii="Arial" w:hAnsi="Arial" w:cs="Arial"/>
                <w:sz w:val="18"/>
                <w:szCs w:val="20"/>
              </w:rPr>
              <w:t xml:space="preserve">: </w:t>
            </w:r>
          </w:p>
          <w:p w14:paraId="4FC57346" w14:textId="7A15618D" w:rsidR="00A34DB3" w:rsidRDefault="00740547" w:rsidP="00740547">
            <w:pPr>
              <w:rPr>
                <w:rFonts w:ascii="Arial" w:hAnsi="Arial" w:cs="Arial"/>
                <w:sz w:val="18"/>
                <w:szCs w:val="20"/>
              </w:rPr>
            </w:pPr>
            <w:r>
              <w:rPr>
                <w:rFonts w:ascii="Arial" w:hAnsi="Arial" w:cs="Arial"/>
                <w:sz w:val="18"/>
                <w:szCs w:val="20"/>
              </w:rPr>
              <w:t>-</w:t>
            </w:r>
            <w:r w:rsidRPr="00B732C5">
              <w:rPr>
                <w:rFonts w:ascii="Arial" w:hAnsi="Arial" w:cs="Arial"/>
                <w:sz w:val="18"/>
                <w:szCs w:val="20"/>
              </w:rPr>
              <w:t xml:space="preserve"> </w:t>
            </w:r>
            <w:r>
              <w:rPr>
                <w:rFonts w:ascii="Arial" w:hAnsi="Arial" w:cs="Arial"/>
                <w:sz w:val="18"/>
                <w:szCs w:val="20"/>
              </w:rPr>
              <w:t>podjęto decyzję o trybie wyboru wykonawcy, który powinien wyjaśnić szereg spraw dotyczących wdrożenia oraz komponentów sprzętowych.</w:t>
            </w:r>
          </w:p>
          <w:p w14:paraId="5263F450" w14:textId="77777777" w:rsidR="00740547" w:rsidRDefault="00740547" w:rsidP="00740547">
            <w:pPr>
              <w:rPr>
                <w:rFonts w:ascii="Arial" w:hAnsi="Arial" w:cs="Arial"/>
                <w:sz w:val="18"/>
                <w:szCs w:val="20"/>
              </w:rPr>
            </w:pPr>
            <w:r>
              <w:rPr>
                <w:rFonts w:ascii="Arial" w:hAnsi="Arial" w:cs="Arial"/>
                <w:sz w:val="18"/>
                <w:szCs w:val="20"/>
              </w:rPr>
              <w:t xml:space="preserve">- migracja banku danych będzie realizowana w ramach asysty technicznej </w:t>
            </w:r>
          </w:p>
          <w:p w14:paraId="438B4C09" w14:textId="5C11A60A" w:rsidR="00A34DB3" w:rsidRDefault="00DC0D6C" w:rsidP="00740547">
            <w:pPr>
              <w:rPr>
                <w:rFonts w:ascii="Arial" w:hAnsi="Arial" w:cs="Arial"/>
                <w:sz w:val="18"/>
                <w:szCs w:val="20"/>
              </w:rPr>
            </w:pPr>
            <w:r>
              <w:rPr>
                <w:rFonts w:ascii="Arial" w:hAnsi="Arial" w:cs="Arial"/>
                <w:sz w:val="18"/>
                <w:szCs w:val="20"/>
              </w:rPr>
              <w:t>Efektem</w:t>
            </w:r>
            <w:r w:rsidR="00A34DB3">
              <w:rPr>
                <w:rFonts w:ascii="Arial" w:hAnsi="Arial" w:cs="Arial"/>
                <w:sz w:val="18"/>
                <w:szCs w:val="20"/>
              </w:rPr>
              <w:t xml:space="preserve"> podjętych działań było uszczegółowienie SOPZ, przeprowadzenie postępowania oraz wybór Wykonawcy, który zrealizował zamówienie w terminach określonych umową. </w:t>
            </w:r>
          </w:p>
          <w:p w14:paraId="2B062AB2" w14:textId="47A990E6" w:rsidR="00A34DB3" w:rsidRDefault="00A34DB3" w:rsidP="008235B9">
            <w:pPr>
              <w:rPr>
                <w:rFonts w:ascii="Arial" w:hAnsi="Arial" w:cs="Arial"/>
                <w:sz w:val="18"/>
                <w:szCs w:val="20"/>
              </w:rPr>
            </w:pPr>
            <w:r>
              <w:rPr>
                <w:rFonts w:ascii="Arial" w:hAnsi="Arial" w:cs="Arial"/>
                <w:sz w:val="18"/>
                <w:szCs w:val="20"/>
              </w:rPr>
              <w:t xml:space="preserve">Nie nastąpiła zmiana ryzyka – w okresie sprawozdawczym umowa na budowę systemu </w:t>
            </w:r>
            <w:r w:rsidR="008235B9">
              <w:rPr>
                <w:rFonts w:ascii="Arial" w:hAnsi="Arial" w:cs="Arial"/>
                <w:sz w:val="18"/>
                <w:szCs w:val="20"/>
              </w:rPr>
              <w:t xml:space="preserve">jest </w:t>
            </w:r>
            <w:r w:rsidR="009F66DE">
              <w:rPr>
                <w:rFonts w:ascii="Arial" w:hAnsi="Arial" w:cs="Arial"/>
                <w:sz w:val="18"/>
                <w:szCs w:val="20"/>
              </w:rPr>
              <w:t>z</w:t>
            </w:r>
            <w:r w:rsidR="008235B9">
              <w:rPr>
                <w:rFonts w:ascii="Arial" w:hAnsi="Arial" w:cs="Arial"/>
                <w:sz w:val="18"/>
                <w:szCs w:val="20"/>
              </w:rPr>
              <w:t>realizowana – obowiązuje tzw. Asysta techniczna.</w:t>
            </w:r>
          </w:p>
        </w:tc>
      </w:tr>
      <w:tr w:rsidR="00740547" w:rsidRPr="002B50C0" w14:paraId="6503BFC5" w14:textId="77777777" w:rsidTr="00322614">
        <w:tc>
          <w:tcPr>
            <w:tcW w:w="3265" w:type="dxa"/>
            <w:vAlign w:val="center"/>
          </w:tcPr>
          <w:p w14:paraId="7FEE3D67" w14:textId="51F0D8C6" w:rsidR="00740547" w:rsidRPr="00740547" w:rsidRDefault="00740547" w:rsidP="00740547">
            <w:pPr>
              <w:rPr>
                <w:rFonts w:ascii="Arial" w:hAnsi="Arial" w:cs="Arial"/>
                <w:sz w:val="18"/>
                <w:szCs w:val="20"/>
              </w:rPr>
            </w:pPr>
            <w:r w:rsidRPr="00BD78CA">
              <w:rPr>
                <w:rFonts w:ascii="Arial" w:hAnsi="Arial" w:cs="Arial"/>
                <w:sz w:val="18"/>
                <w:szCs w:val="20"/>
              </w:rPr>
              <w:t>Brak możliwości identyfikacji krajowych zasobów danych, zebranie min. metadanych i określenie ich komplementarności z posiadanymi danymi</w:t>
            </w:r>
            <w:r>
              <w:rPr>
                <w:rFonts w:ascii="Arial" w:hAnsi="Arial" w:cs="Arial"/>
                <w:sz w:val="18"/>
                <w:szCs w:val="20"/>
              </w:rPr>
              <w:t>.</w:t>
            </w:r>
          </w:p>
        </w:tc>
        <w:tc>
          <w:tcPr>
            <w:tcW w:w="1697" w:type="dxa"/>
          </w:tcPr>
          <w:p w14:paraId="71B6A5BB" w14:textId="77777777" w:rsidR="00740547" w:rsidRDefault="00740547" w:rsidP="00740547">
            <w:pPr>
              <w:rPr>
                <w:rFonts w:ascii="Arial" w:hAnsi="Arial" w:cs="Arial"/>
                <w:sz w:val="18"/>
                <w:szCs w:val="20"/>
              </w:rPr>
            </w:pPr>
            <w:r>
              <w:rPr>
                <w:rFonts w:ascii="Arial" w:hAnsi="Arial" w:cs="Arial"/>
                <w:sz w:val="18"/>
                <w:szCs w:val="20"/>
              </w:rPr>
              <w:t>duża</w:t>
            </w:r>
          </w:p>
        </w:tc>
        <w:tc>
          <w:tcPr>
            <w:tcW w:w="2126" w:type="dxa"/>
          </w:tcPr>
          <w:p w14:paraId="0700E6F5" w14:textId="77777777" w:rsidR="00740547" w:rsidRDefault="00740547" w:rsidP="00740547">
            <w:pPr>
              <w:rPr>
                <w:rFonts w:ascii="Arial" w:hAnsi="Arial" w:cs="Arial"/>
                <w:sz w:val="18"/>
                <w:szCs w:val="20"/>
              </w:rPr>
            </w:pPr>
            <w:r w:rsidRPr="00BD78CA">
              <w:rPr>
                <w:rFonts w:ascii="Arial" w:hAnsi="Arial" w:cs="Arial"/>
                <w:sz w:val="18"/>
                <w:szCs w:val="20"/>
              </w:rPr>
              <w:t>niskie</w:t>
            </w:r>
          </w:p>
        </w:tc>
        <w:tc>
          <w:tcPr>
            <w:tcW w:w="2410" w:type="dxa"/>
          </w:tcPr>
          <w:p w14:paraId="48A8E765" w14:textId="77777777" w:rsidR="00740547" w:rsidRDefault="00740547" w:rsidP="00740547">
            <w:pPr>
              <w:rPr>
                <w:rFonts w:ascii="Arial" w:hAnsi="Arial" w:cs="Arial"/>
                <w:sz w:val="18"/>
                <w:szCs w:val="20"/>
              </w:rPr>
            </w:pPr>
            <w:r w:rsidRPr="00BD78CA">
              <w:rPr>
                <w:rFonts w:ascii="Arial" w:hAnsi="Arial" w:cs="Arial"/>
                <w:sz w:val="18"/>
                <w:szCs w:val="20"/>
              </w:rPr>
              <w:t>Prowadzona wysyłka pism</w:t>
            </w:r>
            <w:r>
              <w:rPr>
                <w:rFonts w:ascii="Arial" w:hAnsi="Arial" w:cs="Arial"/>
                <w:sz w:val="18"/>
                <w:szCs w:val="20"/>
              </w:rPr>
              <w:t xml:space="preserve"> do podmiotów, z którymi GDOŚ prowadzi współpracę np. PGL LP oraz</w:t>
            </w:r>
            <w:r w:rsidRPr="00BD78CA">
              <w:rPr>
                <w:rFonts w:ascii="Arial" w:hAnsi="Arial" w:cs="Arial"/>
                <w:sz w:val="18"/>
                <w:szCs w:val="20"/>
              </w:rPr>
              <w:t xml:space="preserve"> do instytucji poza resor</w:t>
            </w:r>
            <w:r>
              <w:rPr>
                <w:rFonts w:ascii="Arial" w:hAnsi="Arial" w:cs="Arial"/>
                <w:sz w:val="18"/>
                <w:szCs w:val="20"/>
              </w:rPr>
              <w:t>t</w:t>
            </w:r>
            <w:r w:rsidRPr="00BD78CA">
              <w:rPr>
                <w:rFonts w:ascii="Arial" w:hAnsi="Arial" w:cs="Arial"/>
                <w:sz w:val="18"/>
                <w:szCs w:val="20"/>
              </w:rPr>
              <w:t>owych i instytutów badawczych w celu pozyskania danych.</w:t>
            </w:r>
          </w:p>
          <w:p w14:paraId="12C1F5D8" w14:textId="77777777" w:rsidR="00740547" w:rsidRDefault="00740547" w:rsidP="00740547">
            <w:pPr>
              <w:rPr>
                <w:rFonts w:ascii="Arial" w:hAnsi="Arial" w:cs="Arial"/>
                <w:sz w:val="18"/>
                <w:szCs w:val="20"/>
              </w:rPr>
            </w:pPr>
            <w:r>
              <w:rPr>
                <w:rFonts w:ascii="Arial" w:hAnsi="Arial" w:cs="Arial"/>
                <w:sz w:val="18"/>
                <w:szCs w:val="20"/>
              </w:rPr>
              <w:t>Zbieranie brakujących danych z parków narodowych oraz krajobrazowych.</w:t>
            </w:r>
          </w:p>
          <w:p w14:paraId="143FA64E" w14:textId="77777777" w:rsidR="00740547" w:rsidRDefault="00740547" w:rsidP="00740547">
            <w:pPr>
              <w:rPr>
                <w:rFonts w:ascii="Arial" w:hAnsi="Arial" w:cs="Arial"/>
                <w:sz w:val="18"/>
                <w:szCs w:val="20"/>
              </w:rPr>
            </w:pPr>
            <w:r w:rsidRPr="00E459FE">
              <w:rPr>
                <w:rFonts w:ascii="Arial" w:hAnsi="Arial" w:cs="Arial"/>
                <w:sz w:val="18"/>
                <w:szCs w:val="20"/>
              </w:rPr>
              <w:t xml:space="preserve">Planowane jest także pozyskanie danych z projektów finansowanych </w:t>
            </w:r>
            <w:r>
              <w:rPr>
                <w:rFonts w:ascii="Arial" w:hAnsi="Arial" w:cs="Arial"/>
                <w:sz w:val="18"/>
                <w:szCs w:val="20"/>
              </w:rPr>
              <w:t>ze środków</w:t>
            </w:r>
            <w:r w:rsidRPr="00E459FE">
              <w:rPr>
                <w:rFonts w:ascii="Arial" w:hAnsi="Arial" w:cs="Arial"/>
                <w:sz w:val="18"/>
                <w:szCs w:val="20"/>
              </w:rPr>
              <w:t xml:space="preserve"> NFOŚiGW.</w:t>
            </w:r>
          </w:p>
          <w:p w14:paraId="36012561" w14:textId="3B95C2E6" w:rsidR="00A34DB3" w:rsidRPr="00B732C5" w:rsidRDefault="00A34DB3" w:rsidP="00A34DB3">
            <w:pPr>
              <w:rPr>
                <w:rFonts w:ascii="Arial" w:hAnsi="Arial" w:cs="Arial"/>
                <w:sz w:val="18"/>
                <w:szCs w:val="20"/>
              </w:rPr>
            </w:pPr>
            <w:r>
              <w:rPr>
                <w:rFonts w:ascii="Arial" w:hAnsi="Arial" w:cs="Arial"/>
                <w:sz w:val="18"/>
                <w:szCs w:val="20"/>
              </w:rPr>
              <w:t xml:space="preserve">Efektem podjętych działań jest </w:t>
            </w:r>
            <w:r w:rsidR="00DC0D6C">
              <w:rPr>
                <w:rFonts w:ascii="Arial" w:hAnsi="Arial" w:cs="Arial"/>
                <w:sz w:val="18"/>
                <w:szCs w:val="20"/>
              </w:rPr>
              <w:t xml:space="preserve">gromadzenie </w:t>
            </w:r>
            <w:r>
              <w:rPr>
                <w:rFonts w:ascii="Arial" w:hAnsi="Arial" w:cs="Arial"/>
                <w:sz w:val="18"/>
                <w:szCs w:val="20"/>
              </w:rPr>
              <w:t xml:space="preserve">na bieżąco danych będących przedmiotem harmonizacji. Nie nastąpiła zmiana ryzyka. </w:t>
            </w:r>
          </w:p>
        </w:tc>
      </w:tr>
      <w:tr w:rsidR="00740547" w:rsidRPr="002B50C0" w14:paraId="46FD27E0" w14:textId="77777777" w:rsidTr="00811A98">
        <w:tc>
          <w:tcPr>
            <w:tcW w:w="3265" w:type="dxa"/>
          </w:tcPr>
          <w:p w14:paraId="5BE0D7FC" w14:textId="77777777" w:rsidR="00740547" w:rsidRPr="00BD78CA" w:rsidRDefault="00740547" w:rsidP="00740547">
            <w:pPr>
              <w:rPr>
                <w:rFonts w:ascii="Arial" w:hAnsi="Arial" w:cs="Arial"/>
                <w:sz w:val="18"/>
                <w:szCs w:val="20"/>
              </w:rPr>
            </w:pPr>
            <w:r w:rsidRPr="001572ED">
              <w:rPr>
                <w:rFonts w:ascii="Arial" w:hAnsi="Arial" w:cs="Arial"/>
                <w:sz w:val="18"/>
                <w:szCs w:val="20"/>
              </w:rPr>
              <w:t>Trudności z pozyskaniem kompetentnych i doświadczonych osób/podmiotów do budowy systemu informatycznego - Bank Danych o Zasobach Przyrodniczych oraz przeprowadzenia inwentaryzacji wielkoobszarowych</w:t>
            </w:r>
            <w:r>
              <w:rPr>
                <w:rFonts w:ascii="Arial" w:hAnsi="Arial" w:cs="Arial"/>
                <w:sz w:val="18"/>
                <w:szCs w:val="20"/>
              </w:rPr>
              <w:t>.</w:t>
            </w:r>
          </w:p>
        </w:tc>
        <w:tc>
          <w:tcPr>
            <w:tcW w:w="1697" w:type="dxa"/>
          </w:tcPr>
          <w:p w14:paraId="5BCABC35" w14:textId="77777777" w:rsidR="00740547" w:rsidRDefault="00740547" w:rsidP="00740547">
            <w:pPr>
              <w:rPr>
                <w:rFonts w:ascii="Arial" w:hAnsi="Arial" w:cs="Arial"/>
                <w:sz w:val="18"/>
                <w:szCs w:val="20"/>
              </w:rPr>
            </w:pPr>
            <w:r>
              <w:rPr>
                <w:rFonts w:ascii="Arial" w:hAnsi="Arial" w:cs="Arial"/>
                <w:sz w:val="18"/>
                <w:szCs w:val="20"/>
              </w:rPr>
              <w:t>d</w:t>
            </w:r>
            <w:r w:rsidRPr="001572ED">
              <w:rPr>
                <w:rFonts w:ascii="Arial" w:hAnsi="Arial" w:cs="Arial"/>
                <w:sz w:val="18"/>
                <w:szCs w:val="20"/>
              </w:rPr>
              <w:t>uża</w:t>
            </w:r>
          </w:p>
        </w:tc>
        <w:tc>
          <w:tcPr>
            <w:tcW w:w="2126" w:type="dxa"/>
          </w:tcPr>
          <w:p w14:paraId="0BA3190B" w14:textId="77777777" w:rsidR="00740547" w:rsidRPr="00BD78CA" w:rsidRDefault="00740547" w:rsidP="00740547">
            <w:pPr>
              <w:rPr>
                <w:rFonts w:ascii="Arial" w:hAnsi="Arial" w:cs="Arial"/>
                <w:sz w:val="18"/>
                <w:szCs w:val="20"/>
              </w:rPr>
            </w:pPr>
            <w:r>
              <w:rPr>
                <w:rFonts w:ascii="Arial" w:hAnsi="Arial" w:cs="Arial"/>
                <w:sz w:val="18"/>
                <w:szCs w:val="20"/>
              </w:rPr>
              <w:t>ś</w:t>
            </w:r>
            <w:r w:rsidRPr="001572ED">
              <w:rPr>
                <w:rFonts w:ascii="Arial" w:hAnsi="Arial" w:cs="Arial"/>
                <w:sz w:val="18"/>
                <w:szCs w:val="20"/>
              </w:rPr>
              <w:t>rednie</w:t>
            </w:r>
          </w:p>
        </w:tc>
        <w:tc>
          <w:tcPr>
            <w:tcW w:w="2410" w:type="dxa"/>
          </w:tcPr>
          <w:p w14:paraId="4114A4EA" w14:textId="77777777" w:rsidR="00740547" w:rsidRDefault="00740547" w:rsidP="00740547">
            <w:pPr>
              <w:rPr>
                <w:rFonts w:ascii="Arial" w:hAnsi="Arial" w:cs="Arial"/>
                <w:sz w:val="18"/>
                <w:szCs w:val="20"/>
              </w:rPr>
            </w:pPr>
            <w:r w:rsidRPr="001572ED">
              <w:rPr>
                <w:rFonts w:ascii="Arial" w:hAnsi="Arial" w:cs="Arial"/>
                <w:sz w:val="18"/>
                <w:szCs w:val="20"/>
              </w:rPr>
              <w:t>W dokumentacji przetargowej zostaną określone szczegółowe wymogi w zakresie przygotowania zawodowego, wiedzy, kompetencji i doświadczenia podmiotu odpowiedzialnego za realizację inwentaryzacji czy też budowę systemu informatycznego; na potrzeby poinformowania o przetargach Wnioskodawca skorzysta również z bazy kontaktów podmiotów, które zrealizowały już wcześniej prace w tym zakresie na potrzeby GDOŚ/</w:t>
            </w:r>
            <w:proofErr w:type="spellStart"/>
            <w:r w:rsidRPr="001572ED">
              <w:rPr>
                <w:rFonts w:ascii="Arial" w:hAnsi="Arial" w:cs="Arial"/>
                <w:sz w:val="18"/>
                <w:szCs w:val="20"/>
              </w:rPr>
              <w:t>rdoś</w:t>
            </w:r>
            <w:proofErr w:type="spellEnd"/>
            <w:r w:rsidRPr="001572ED">
              <w:rPr>
                <w:rFonts w:ascii="Arial" w:hAnsi="Arial" w:cs="Arial"/>
                <w:sz w:val="18"/>
                <w:szCs w:val="20"/>
              </w:rPr>
              <w:t xml:space="preserve"> oraz będzie się posiłkował danymi podmiotów znalezionych w Internecie, które posiadają powyższe kwalifikacje, jak również dobre opinie o wykonywanej przez nich inwentaryzacji/ach czy też budowanych systemach informatycznych.</w:t>
            </w:r>
          </w:p>
          <w:p w14:paraId="0B048208" w14:textId="4F289734" w:rsidR="00AA32E7" w:rsidRPr="00BD78CA" w:rsidRDefault="00AA32E7" w:rsidP="00AA32E7">
            <w:pPr>
              <w:rPr>
                <w:rFonts w:ascii="Arial" w:hAnsi="Arial" w:cs="Arial"/>
                <w:sz w:val="18"/>
                <w:szCs w:val="20"/>
              </w:rPr>
            </w:pPr>
            <w:r>
              <w:rPr>
                <w:rFonts w:ascii="Arial" w:hAnsi="Arial" w:cs="Arial"/>
                <w:sz w:val="18"/>
                <w:szCs w:val="20"/>
              </w:rPr>
              <w:t>Efektem podjętych działań był wybór Wykonawcy, który spełnił wszystkie wymagania stawiane przez Zamawiającego oraz zrealizował przedmiot umowy w określonym umową terminie. Ponadto wybór Wykonawców inwentaryzacji przyrodniczych następuję w drodze postępowań przetargowych, gdzie Wykonawcy muszą spełnić określone wymagania. Nie nastąpiła zmiana ryzyka</w:t>
            </w:r>
            <w:r w:rsidR="00FD3332">
              <w:rPr>
                <w:rFonts w:ascii="Arial" w:hAnsi="Arial" w:cs="Arial"/>
                <w:sz w:val="18"/>
                <w:szCs w:val="20"/>
              </w:rPr>
              <w:t xml:space="preserve"> – system został odebrany – w okresie sprawozdawczym trwała Asysta Techniczna</w:t>
            </w:r>
          </w:p>
        </w:tc>
      </w:tr>
      <w:tr w:rsidR="00740547" w:rsidRPr="002B50C0" w14:paraId="144F7445" w14:textId="77777777" w:rsidTr="00740547">
        <w:tc>
          <w:tcPr>
            <w:tcW w:w="3265" w:type="dxa"/>
          </w:tcPr>
          <w:p w14:paraId="78EF9456" w14:textId="77777777" w:rsidR="00740547" w:rsidRPr="001572ED" w:rsidRDefault="00740547" w:rsidP="00740547">
            <w:pPr>
              <w:rPr>
                <w:rFonts w:ascii="Arial" w:hAnsi="Arial" w:cs="Arial"/>
                <w:sz w:val="18"/>
                <w:szCs w:val="20"/>
              </w:rPr>
            </w:pPr>
            <w:r w:rsidRPr="00D5418F">
              <w:rPr>
                <w:rFonts w:ascii="Arial" w:hAnsi="Arial" w:cs="Arial"/>
                <w:sz w:val="18"/>
                <w:szCs w:val="20"/>
              </w:rPr>
              <w:t xml:space="preserve">Wakaty </w:t>
            </w:r>
            <w:r>
              <w:rPr>
                <w:rFonts w:ascii="Arial" w:hAnsi="Arial" w:cs="Arial"/>
                <w:sz w:val="18"/>
                <w:szCs w:val="20"/>
              </w:rPr>
              <w:t>spowodowane rezygnacjami pracowników oraz problemy związane z naborem nowych osób z odpowiednimi kompetencjami.</w:t>
            </w:r>
            <w:r w:rsidRPr="00D5418F">
              <w:rPr>
                <w:rFonts w:ascii="Arial" w:hAnsi="Arial" w:cs="Arial"/>
                <w:sz w:val="18"/>
                <w:szCs w:val="20"/>
              </w:rPr>
              <w:t xml:space="preserve"> </w:t>
            </w:r>
          </w:p>
        </w:tc>
        <w:tc>
          <w:tcPr>
            <w:tcW w:w="1697" w:type="dxa"/>
          </w:tcPr>
          <w:p w14:paraId="1A1AB0E3" w14:textId="77777777" w:rsidR="00740547" w:rsidRDefault="00740547" w:rsidP="00740547">
            <w:pPr>
              <w:rPr>
                <w:rFonts w:ascii="Arial" w:hAnsi="Arial" w:cs="Arial"/>
                <w:sz w:val="18"/>
                <w:szCs w:val="20"/>
              </w:rPr>
            </w:pPr>
            <w:r>
              <w:rPr>
                <w:rFonts w:ascii="Arial" w:hAnsi="Arial" w:cs="Arial"/>
                <w:sz w:val="18"/>
                <w:szCs w:val="20"/>
              </w:rPr>
              <w:t>duża</w:t>
            </w:r>
          </w:p>
        </w:tc>
        <w:tc>
          <w:tcPr>
            <w:tcW w:w="2126" w:type="dxa"/>
          </w:tcPr>
          <w:p w14:paraId="0D00C1DF" w14:textId="77777777" w:rsidR="00740547" w:rsidRDefault="00740547" w:rsidP="00740547">
            <w:pPr>
              <w:rPr>
                <w:rFonts w:ascii="Arial" w:hAnsi="Arial" w:cs="Arial"/>
                <w:sz w:val="18"/>
                <w:szCs w:val="20"/>
              </w:rPr>
            </w:pPr>
            <w:r>
              <w:rPr>
                <w:rFonts w:ascii="Arial" w:hAnsi="Arial" w:cs="Arial"/>
                <w:sz w:val="18"/>
                <w:szCs w:val="20"/>
              </w:rPr>
              <w:t>duże</w:t>
            </w:r>
          </w:p>
        </w:tc>
        <w:tc>
          <w:tcPr>
            <w:tcW w:w="2410" w:type="dxa"/>
          </w:tcPr>
          <w:p w14:paraId="14E9D22B" w14:textId="77777777" w:rsidR="00740547" w:rsidRDefault="00740547" w:rsidP="00740547">
            <w:pPr>
              <w:rPr>
                <w:rFonts w:ascii="Arial" w:hAnsi="Arial" w:cs="Arial"/>
                <w:sz w:val="18"/>
                <w:szCs w:val="20"/>
              </w:rPr>
            </w:pPr>
            <w:r>
              <w:rPr>
                <w:rFonts w:ascii="Arial" w:hAnsi="Arial" w:cs="Arial"/>
                <w:sz w:val="18"/>
                <w:szCs w:val="20"/>
              </w:rPr>
              <w:t>W sytuacji wakatu zachodzi</w:t>
            </w:r>
            <w:r w:rsidRPr="00D5418F">
              <w:rPr>
                <w:rFonts w:ascii="Arial" w:hAnsi="Arial" w:cs="Arial"/>
                <w:sz w:val="18"/>
                <w:szCs w:val="20"/>
              </w:rPr>
              <w:t xml:space="preserve"> potrzeba rozłożenia zadań na posiadane zasoby kadrowe</w:t>
            </w:r>
            <w:r>
              <w:rPr>
                <w:rFonts w:ascii="Arial" w:hAnsi="Arial" w:cs="Arial"/>
                <w:sz w:val="18"/>
                <w:szCs w:val="20"/>
              </w:rPr>
              <w:t>, co</w:t>
            </w:r>
            <w:r w:rsidRPr="00D5418F">
              <w:rPr>
                <w:rFonts w:ascii="Arial" w:hAnsi="Arial" w:cs="Arial"/>
                <w:sz w:val="18"/>
                <w:szCs w:val="20"/>
              </w:rPr>
              <w:t xml:space="preserve"> powoduje </w:t>
            </w:r>
            <w:r>
              <w:rPr>
                <w:rFonts w:ascii="Arial" w:hAnsi="Arial" w:cs="Arial"/>
                <w:sz w:val="18"/>
                <w:szCs w:val="20"/>
              </w:rPr>
              <w:t xml:space="preserve">dodatkowe, </w:t>
            </w:r>
            <w:r w:rsidRPr="00D5418F">
              <w:rPr>
                <w:rFonts w:ascii="Arial" w:hAnsi="Arial" w:cs="Arial"/>
                <w:sz w:val="18"/>
                <w:szCs w:val="20"/>
              </w:rPr>
              <w:t>okresowe obciążenie pracowników zatrudnionych w jednostkach. W związku z tym pojawiają się potrzeby przesunięcia zadań w harmonogramie realizacji projektu</w:t>
            </w:r>
            <w:r>
              <w:rPr>
                <w:rFonts w:ascii="Arial" w:hAnsi="Arial" w:cs="Arial"/>
                <w:sz w:val="18"/>
                <w:szCs w:val="20"/>
              </w:rPr>
              <w:t xml:space="preserve"> lub naboru nowych pracowników.</w:t>
            </w:r>
          </w:p>
          <w:p w14:paraId="711A2D79" w14:textId="7B62B97C" w:rsidR="00AA32E7" w:rsidRPr="001572ED" w:rsidRDefault="00AA32E7" w:rsidP="00AA32E7">
            <w:pPr>
              <w:rPr>
                <w:rFonts w:ascii="Arial" w:hAnsi="Arial" w:cs="Arial"/>
                <w:sz w:val="18"/>
                <w:szCs w:val="20"/>
              </w:rPr>
            </w:pPr>
            <w:r>
              <w:rPr>
                <w:rFonts w:ascii="Arial" w:hAnsi="Arial" w:cs="Arial"/>
                <w:sz w:val="18"/>
                <w:szCs w:val="20"/>
              </w:rPr>
              <w:t>Efektem podjętych działań jest wnikliwa analiza realizacji poszczególnych zadań określonych harmonogramem projektu. Przyczynia się do zastosowania środków w postaci zaangażowania całego zespołu w Wykonywanie konkretnych zadań czy też zatrudnianie nowych osób. W stosunku do poprzedniego okresu sprawozdawczego ryzyko nie uległo zmianie.</w:t>
            </w:r>
          </w:p>
        </w:tc>
      </w:tr>
      <w:tr w:rsidR="00740547" w:rsidRPr="002B50C0" w14:paraId="2A21E1F1" w14:textId="77777777" w:rsidTr="00811A98">
        <w:tc>
          <w:tcPr>
            <w:tcW w:w="3265" w:type="dxa"/>
            <w:vAlign w:val="center"/>
          </w:tcPr>
          <w:p w14:paraId="472C318A" w14:textId="77777777" w:rsidR="00740547" w:rsidRPr="00D5418F" w:rsidRDefault="00740547" w:rsidP="00740547">
            <w:pPr>
              <w:rPr>
                <w:rFonts w:ascii="Arial" w:hAnsi="Arial" w:cs="Arial"/>
                <w:sz w:val="18"/>
                <w:szCs w:val="20"/>
              </w:rPr>
            </w:pPr>
            <w:r w:rsidRPr="000C077E">
              <w:rPr>
                <w:rFonts w:ascii="Arial" w:hAnsi="Arial" w:cs="Arial"/>
                <w:sz w:val="18"/>
                <w:szCs w:val="20"/>
              </w:rPr>
              <w:t>Brak terminowego wykonania w projekcie inwentaryzacji z powodu nieodpowiednich warunków pogodowych</w:t>
            </w:r>
            <w:r>
              <w:rPr>
                <w:rFonts w:ascii="Arial" w:hAnsi="Arial" w:cs="Arial"/>
                <w:sz w:val="18"/>
                <w:szCs w:val="20"/>
              </w:rPr>
              <w:t>.</w:t>
            </w:r>
          </w:p>
        </w:tc>
        <w:tc>
          <w:tcPr>
            <w:tcW w:w="1697" w:type="dxa"/>
          </w:tcPr>
          <w:p w14:paraId="05755700" w14:textId="77777777" w:rsidR="00740547" w:rsidRDefault="00740547" w:rsidP="00740547">
            <w:pPr>
              <w:rPr>
                <w:rFonts w:ascii="Arial" w:hAnsi="Arial" w:cs="Arial"/>
                <w:sz w:val="18"/>
                <w:szCs w:val="20"/>
              </w:rPr>
            </w:pPr>
            <w:r>
              <w:rPr>
                <w:rFonts w:ascii="Arial" w:hAnsi="Arial" w:cs="Arial"/>
                <w:sz w:val="18"/>
                <w:szCs w:val="20"/>
              </w:rPr>
              <w:t>d</w:t>
            </w:r>
            <w:r w:rsidRPr="000C077E">
              <w:rPr>
                <w:rFonts w:ascii="Arial" w:hAnsi="Arial" w:cs="Arial"/>
                <w:sz w:val="18"/>
                <w:szCs w:val="20"/>
              </w:rPr>
              <w:t>uża</w:t>
            </w:r>
          </w:p>
        </w:tc>
        <w:tc>
          <w:tcPr>
            <w:tcW w:w="2126" w:type="dxa"/>
          </w:tcPr>
          <w:p w14:paraId="019742A4" w14:textId="77777777" w:rsidR="00740547" w:rsidRDefault="00740547" w:rsidP="00740547">
            <w:pPr>
              <w:rPr>
                <w:rFonts w:ascii="Arial" w:hAnsi="Arial" w:cs="Arial"/>
                <w:sz w:val="18"/>
                <w:szCs w:val="20"/>
              </w:rPr>
            </w:pPr>
            <w:r>
              <w:rPr>
                <w:rFonts w:ascii="Arial" w:hAnsi="Arial" w:cs="Arial"/>
                <w:sz w:val="18"/>
                <w:szCs w:val="20"/>
              </w:rPr>
              <w:t>ś</w:t>
            </w:r>
            <w:r w:rsidRPr="000C077E">
              <w:rPr>
                <w:rFonts w:ascii="Arial" w:hAnsi="Arial" w:cs="Arial"/>
                <w:sz w:val="18"/>
                <w:szCs w:val="20"/>
              </w:rPr>
              <w:t>rednie</w:t>
            </w:r>
          </w:p>
        </w:tc>
        <w:tc>
          <w:tcPr>
            <w:tcW w:w="2410" w:type="dxa"/>
          </w:tcPr>
          <w:p w14:paraId="22E4446E" w14:textId="0AAB3C2C" w:rsidR="004A7397" w:rsidRDefault="00740547" w:rsidP="00740547">
            <w:pPr>
              <w:rPr>
                <w:rFonts w:ascii="Arial" w:hAnsi="Arial" w:cs="Arial"/>
                <w:sz w:val="18"/>
                <w:szCs w:val="20"/>
              </w:rPr>
            </w:pPr>
            <w:r w:rsidRPr="000C077E">
              <w:rPr>
                <w:rFonts w:ascii="Arial" w:hAnsi="Arial" w:cs="Arial"/>
                <w:sz w:val="18"/>
                <w:szCs w:val="20"/>
              </w:rPr>
              <w:t>W harmonogramie projektu przewidziany został margines czasu umożliwiający objęcie inwentaryzacją więcej niż jednego sezonu wegetacyjnego.</w:t>
            </w:r>
          </w:p>
          <w:p w14:paraId="09798999" w14:textId="0C4857BC" w:rsidR="00A42DBB" w:rsidRDefault="00A42DBB" w:rsidP="00740547">
            <w:pPr>
              <w:rPr>
                <w:rFonts w:ascii="Arial" w:hAnsi="Arial" w:cs="Arial"/>
                <w:sz w:val="18"/>
                <w:szCs w:val="20"/>
              </w:rPr>
            </w:pPr>
            <w:r>
              <w:rPr>
                <w:rFonts w:ascii="Arial" w:hAnsi="Arial" w:cs="Arial"/>
                <w:sz w:val="18"/>
                <w:szCs w:val="20"/>
              </w:rPr>
              <w:t>Efektem podjętych działań jest realizacja zadań określonych harmonogramem, co przyczynia się do realizacji celu projektu. W stosunku do poprzedniego okresu sprawozdawczego ryzyko nie uległo zmianie.</w:t>
            </w:r>
          </w:p>
          <w:p w14:paraId="66302D7D" w14:textId="77777777" w:rsidR="00740547" w:rsidRPr="004A7397" w:rsidRDefault="00740547" w:rsidP="004A7397">
            <w:pPr>
              <w:jc w:val="right"/>
              <w:rPr>
                <w:rFonts w:ascii="Arial" w:hAnsi="Arial" w:cs="Arial"/>
                <w:sz w:val="18"/>
                <w:szCs w:val="20"/>
              </w:rPr>
            </w:pPr>
          </w:p>
        </w:tc>
      </w:tr>
      <w:tr w:rsidR="00740547" w:rsidRPr="002B50C0" w14:paraId="3EBF4B8A" w14:textId="77777777" w:rsidTr="00811A98">
        <w:tc>
          <w:tcPr>
            <w:tcW w:w="3265" w:type="dxa"/>
          </w:tcPr>
          <w:p w14:paraId="70E59F72" w14:textId="77777777" w:rsidR="00740547" w:rsidRPr="000C077E" w:rsidRDefault="00740547" w:rsidP="00740547">
            <w:pPr>
              <w:rPr>
                <w:rFonts w:ascii="Arial" w:hAnsi="Arial" w:cs="Arial"/>
                <w:sz w:val="18"/>
                <w:szCs w:val="20"/>
              </w:rPr>
            </w:pPr>
            <w:r w:rsidRPr="000C077E">
              <w:rPr>
                <w:rFonts w:ascii="Arial" w:hAnsi="Arial" w:cs="Arial"/>
                <w:sz w:val="18"/>
                <w:szCs w:val="20"/>
              </w:rPr>
              <w:t>Niska jakość wykonanych w projekcie inwentaryzacji</w:t>
            </w:r>
            <w:r>
              <w:rPr>
                <w:rFonts w:ascii="Arial" w:hAnsi="Arial" w:cs="Arial"/>
                <w:sz w:val="18"/>
                <w:szCs w:val="20"/>
              </w:rPr>
              <w:t>.</w:t>
            </w:r>
          </w:p>
        </w:tc>
        <w:tc>
          <w:tcPr>
            <w:tcW w:w="1697" w:type="dxa"/>
          </w:tcPr>
          <w:p w14:paraId="3422C626" w14:textId="77777777" w:rsidR="00740547" w:rsidRDefault="00740547" w:rsidP="00740547">
            <w:pPr>
              <w:rPr>
                <w:rFonts w:ascii="Arial" w:hAnsi="Arial" w:cs="Arial"/>
                <w:sz w:val="18"/>
                <w:szCs w:val="20"/>
              </w:rPr>
            </w:pPr>
            <w:r>
              <w:rPr>
                <w:rFonts w:ascii="Arial" w:hAnsi="Arial" w:cs="Arial"/>
                <w:sz w:val="18"/>
                <w:szCs w:val="20"/>
              </w:rPr>
              <w:t>m</w:t>
            </w:r>
            <w:r w:rsidRPr="000C077E">
              <w:rPr>
                <w:rFonts w:ascii="Arial" w:hAnsi="Arial" w:cs="Arial"/>
                <w:sz w:val="18"/>
                <w:szCs w:val="20"/>
              </w:rPr>
              <w:t>ała</w:t>
            </w:r>
          </w:p>
        </w:tc>
        <w:tc>
          <w:tcPr>
            <w:tcW w:w="2126" w:type="dxa"/>
          </w:tcPr>
          <w:p w14:paraId="35186710" w14:textId="77777777" w:rsidR="00740547" w:rsidRDefault="00740547" w:rsidP="00740547">
            <w:pPr>
              <w:rPr>
                <w:rFonts w:ascii="Arial" w:hAnsi="Arial" w:cs="Arial"/>
                <w:sz w:val="18"/>
                <w:szCs w:val="20"/>
              </w:rPr>
            </w:pPr>
            <w:r>
              <w:rPr>
                <w:rFonts w:ascii="Arial" w:hAnsi="Arial" w:cs="Arial"/>
                <w:sz w:val="18"/>
                <w:szCs w:val="20"/>
              </w:rPr>
              <w:t>n</w:t>
            </w:r>
            <w:r w:rsidRPr="000C077E">
              <w:rPr>
                <w:rFonts w:ascii="Arial" w:hAnsi="Arial" w:cs="Arial"/>
                <w:sz w:val="18"/>
                <w:szCs w:val="20"/>
              </w:rPr>
              <w:t>iskie</w:t>
            </w:r>
          </w:p>
        </w:tc>
        <w:tc>
          <w:tcPr>
            <w:tcW w:w="2410" w:type="dxa"/>
          </w:tcPr>
          <w:p w14:paraId="4439C4F9" w14:textId="77777777" w:rsidR="00740547" w:rsidRDefault="00740547" w:rsidP="00740547">
            <w:pPr>
              <w:rPr>
                <w:rFonts w:ascii="Arial" w:hAnsi="Arial" w:cs="Arial"/>
                <w:sz w:val="18"/>
                <w:szCs w:val="20"/>
              </w:rPr>
            </w:pPr>
            <w:r w:rsidRPr="000C077E">
              <w:rPr>
                <w:rFonts w:ascii="Arial" w:hAnsi="Arial" w:cs="Arial"/>
                <w:sz w:val="18"/>
                <w:szCs w:val="20"/>
              </w:rPr>
              <w:t xml:space="preserve">Założono, że u każdego z 14 partnerów - </w:t>
            </w:r>
            <w:proofErr w:type="spellStart"/>
            <w:r w:rsidRPr="000C077E">
              <w:rPr>
                <w:rFonts w:ascii="Arial" w:hAnsi="Arial" w:cs="Arial"/>
                <w:sz w:val="18"/>
                <w:szCs w:val="20"/>
              </w:rPr>
              <w:t>rdoś</w:t>
            </w:r>
            <w:proofErr w:type="spellEnd"/>
            <w:r w:rsidRPr="000C077E">
              <w:rPr>
                <w:rFonts w:ascii="Arial" w:hAnsi="Arial" w:cs="Arial"/>
                <w:sz w:val="18"/>
                <w:szCs w:val="20"/>
              </w:rPr>
              <w:t xml:space="preserve"> w realizację projektu będzie zaangażowany Koordynator regionalny i w większości przypadków Asystent regionalny, którego zadaniem będzie m.in. nadzór nad realizacją inwentaryzacji w terenie i stała współpraca w wyłonionym w procedurze przetargowej Wykonawcą</w:t>
            </w:r>
            <w:r>
              <w:rPr>
                <w:rFonts w:ascii="Arial" w:hAnsi="Arial" w:cs="Arial"/>
                <w:sz w:val="18"/>
                <w:szCs w:val="20"/>
              </w:rPr>
              <w:t>.</w:t>
            </w:r>
          </w:p>
          <w:p w14:paraId="0436A0B1" w14:textId="13278E44" w:rsidR="00971062" w:rsidRPr="000C077E" w:rsidRDefault="00971062" w:rsidP="00971062">
            <w:pPr>
              <w:rPr>
                <w:rFonts w:ascii="Arial" w:hAnsi="Arial" w:cs="Arial"/>
                <w:sz w:val="18"/>
                <w:szCs w:val="20"/>
              </w:rPr>
            </w:pPr>
            <w:r>
              <w:rPr>
                <w:rFonts w:ascii="Arial" w:hAnsi="Arial" w:cs="Arial"/>
                <w:sz w:val="18"/>
                <w:szCs w:val="20"/>
              </w:rPr>
              <w:t>Efektem podjętych działań jest stały monitoring wykonywanych prac w ramach umów dotyczących inwentaryzacji. W stosunku do poprzedniego okresu sprawozdawczego ryzyko nie uległo zmianie</w:t>
            </w:r>
          </w:p>
        </w:tc>
      </w:tr>
    </w:tbl>
    <w:p w14:paraId="4BC1D189" w14:textId="77777777" w:rsidR="00141A92" w:rsidRDefault="00141A92" w:rsidP="00141A92">
      <w:pPr>
        <w:spacing w:before="240" w:after="120"/>
        <w:rPr>
          <w:rFonts w:ascii="Arial" w:hAnsi="Arial" w:cs="Arial"/>
          <w:b/>
          <w:sz w:val="20"/>
          <w:szCs w:val="20"/>
        </w:rPr>
      </w:pPr>
    </w:p>
    <w:p w14:paraId="65905DE4" w14:textId="7777777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6334BF" w14:paraId="077B063C" w14:textId="77777777" w:rsidTr="009F1DC8">
        <w:trPr>
          <w:trHeight w:val="724"/>
        </w:trPr>
        <w:tc>
          <w:tcPr>
            <w:tcW w:w="3261" w:type="dxa"/>
            <w:shd w:val="clear" w:color="auto" w:fill="D9D9D9" w:themeFill="background1" w:themeFillShade="D9"/>
            <w:vAlign w:val="center"/>
          </w:tcPr>
          <w:p w14:paraId="6E6EEDF5" w14:textId="77777777" w:rsidR="0091332C" w:rsidRPr="0091332C" w:rsidRDefault="0091332C" w:rsidP="00F42491">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14:paraId="30ABD30E" w14:textId="77777777" w:rsidR="0091332C" w:rsidRPr="0091332C" w:rsidRDefault="0091332C" w:rsidP="00F42491">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4ACC8E16" w14:textId="77777777" w:rsidR="0091332C" w:rsidRPr="0091332C" w:rsidRDefault="0091332C" w:rsidP="00F42491">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2693" w:type="dxa"/>
            <w:shd w:val="clear" w:color="auto" w:fill="D9D9D9" w:themeFill="background1" w:themeFillShade="D9"/>
            <w:vAlign w:val="center"/>
          </w:tcPr>
          <w:p w14:paraId="2473BF34" w14:textId="77777777" w:rsidR="0091332C" w:rsidRPr="006334BF" w:rsidRDefault="0091332C" w:rsidP="00F42491">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91332C" w:rsidRPr="00811A98" w14:paraId="380C3713" w14:textId="77777777" w:rsidTr="009F1DC8">
        <w:trPr>
          <w:trHeight w:val="724"/>
        </w:trPr>
        <w:tc>
          <w:tcPr>
            <w:tcW w:w="3261" w:type="dxa"/>
            <w:shd w:val="clear" w:color="auto" w:fill="auto"/>
          </w:tcPr>
          <w:p w14:paraId="15AAE532" w14:textId="77777777" w:rsidR="0091332C" w:rsidRPr="00811A98" w:rsidRDefault="00740547" w:rsidP="00811A98">
            <w:pPr>
              <w:spacing w:after="0" w:line="240" w:lineRule="auto"/>
              <w:rPr>
                <w:rFonts w:ascii="Arial" w:hAnsi="Arial" w:cs="Arial"/>
                <w:sz w:val="18"/>
                <w:szCs w:val="20"/>
              </w:rPr>
            </w:pPr>
            <w:r w:rsidRPr="00811A98">
              <w:rPr>
                <w:rFonts w:ascii="Arial" w:hAnsi="Arial" w:cs="Arial"/>
                <w:sz w:val="18"/>
                <w:szCs w:val="20"/>
              </w:rPr>
              <w:t xml:space="preserve">Nie dotyczy </w:t>
            </w:r>
          </w:p>
        </w:tc>
        <w:tc>
          <w:tcPr>
            <w:tcW w:w="1701" w:type="dxa"/>
            <w:shd w:val="clear" w:color="auto" w:fill="FFFFFF"/>
          </w:tcPr>
          <w:p w14:paraId="582767E2" w14:textId="77777777" w:rsidR="0091332C" w:rsidRPr="00811A98" w:rsidRDefault="0091332C" w:rsidP="00811A98">
            <w:pPr>
              <w:spacing w:after="0" w:line="240" w:lineRule="auto"/>
              <w:rPr>
                <w:rFonts w:ascii="Arial" w:hAnsi="Arial" w:cs="Arial"/>
                <w:sz w:val="18"/>
                <w:szCs w:val="20"/>
              </w:rPr>
            </w:pPr>
          </w:p>
        </w:tc>
        <w:tc>
          <w:tcPr>
            <w:tcW w:w="2125" w:type="dxa"/>
            <w:shd w:val="clear" w:color="auto" w:fill="FFFFFF"/>
          </w:tcPr>
          <w:p w14:paraId="7AC93632" w14:textId="77777777" w:rsidR="0091332C" w:rsidRPr="00811A98" w:rsidRDefault="0091332C" w:rsidP="00811A98">
            <w:pPr>
              <w:spacing w:after="0" w:line="240" w:lineRule="auto"/>
              <w:rPr>
                <w:rFonts w:ascii="Arial" w:hAnsi="Arial" w:cs="Arial"/>
                <w:sz w:val="18"/>
                <w:szCs w:val="20"/>
              </w:rPr>
            </w:pPr>
          </w:p>
        </w:tc>
        <w:tc>
          <w:tcPr>
            <w:tcW w:w="2693" w:type="dxa"/>
            <w:shd w:val="clear" w:color="auto" w:fill="FFFFFF"/>
          </w:tcPr>
          <w:p w14:paraId="143107FD" w14:textId="77777777" w:rsidR="0091332C" w:rsidRPr="00811A98" w:rsidRDefault="0091332C" w:rsidP="00811A98">
            <w:pPr>
              <w:spacing w:after="0" w:line="240" w:lineRule="auto"/>
              <w:rPr>
                <w:rFonts w:ascii="Arial" w:hAnsi="Arial" w:cs="Arial"/>
                <w:sz w:val="18"/>
                <w:szCs w:val="20"/>
              </w:rPr>
            </w:pPr>
          </w:p>
        </w:tc>
      </w:tr>
    </w:tbl>
    <w:p w14:paraId="47A9964A" w14:textId="77777777" w:rsid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4FF76C2C" w14:textId="77777777" w:rsidR="004D40D0" w:rsidRDefault="004D40D0" w:rsidP="00811A98">
      <w:pPr>
        <w:pStyle w:val="Akapitzlist"/>
        <w:spacing w:before="360"/>
        <w:ind w:left="360"/>
        <w:jc w:val="both"/>
        <w:rPr>
          <w:rFonts w:ascii="Arial" w:hAnsi="Arial" w:cs="Arial"/>
          <w:sz w:val="18"/>
          <w:szCs w:val="18"/>
        </w:rPr>
      </w:pPr>
      <w:r w:rsidRPr="00811A98">
        <w:rPr>
          <w:rFonts w:ascii="Arial" w:hAnsi="Arial" w:cs="Arial"/>
          <w:sz w:val="18"/>
          <w:szCs w:val="18"/>
        </w:rPr>
        <w:t>Nie dotyczy</w:t>
      </w:r>
      <w:r w:rsidR="00673933" w:rsidRPr="00811A98">
        <w:rPr>
          <w:rFonts w:ascii="Arial" w:hAnsi="Arial" w:cs="Arial"/>
          <w:sz w:val="18"/>
          <w:szCs w:val="18"/>
        </w:rPr>
        <w:t>.</w:t>
      </w:r>
    </w:p>
    <w:p w14:paraId="61FDC546" w14:textId="77777777" w:rsidR="00673933" w:rsidRPr="00811A98" w:rsidRDefault="00673933" w:rsidP="00811A98">
      <w:pPr>
        <w:pStyle w:val="Akapitzlist"/>
        <w:spacing w:before="360"/>
        <w:ind w:left="360"/>
        <w:jc w:val="both"/>
        <w:rPr>
          <w:rFonts w:ascii="Arial" w:hAnsi="Arial" w:cs="Arial"/>
          <w:sz w:val="18"/>
          <w:szCs w:val="18"/>
        </w:rPr>
      </w:pPr>
    </w:p>
    <w:p w14:paraId="5F8600D8" w14:textId="77777777" w:rsidR="00BF11A2" w:rsidRPr="00811A98" w:rsidRDefault="00BB059E" w:rsidP="00811A98">
      <w:pPr>
        <w:pStyle w:val="Akapitzlist"/>
        <w:numPr>
          <w:ilvl w:val="0"/>
          <w:numId w:val="19"/>
        </w:numPr>
        <w:spacing w:before="360"/>
        <w:jc w:val="both"/>
        <w:rPr>
          <w:rFonts w:ascii="Arial" w:hAnsi="Arial" w:cs="Arial"/>
          <w:color w:val="0070C0"/>
        </w:rPr>
      </w:pPr>
      <w:r w:rsidRPr="00811A98">
        <w:rPr>
          <w:rStyle w:val="Nagwek2Znak"/>
          <w:rFonts w:ascii="Arial" w:hAnsi="Arial" w:cs="Arial"/>
          <w:b/>
          <w:color w:val="auto"/>
          <w:sz w:val="24"/>
          <w:szCs w:val="24"/>
        </w:rPr>
        <w:t>Dane kontaktowe:</w:t>
      </w:r>
    </w:p>
    <w:p w14:paraId="32DB4652" w14:textId="77777777" w:rsidR="00BF11A2" w:rsidRPr="0098129E" w:rsidRDefault="00BF11A2" w:rsidP="00811A98">
      <w:pPr>
        <w:pStyle w:val="Akapitzlist"/>
        <w:spacing w:before="360"/>
        <w:ind w:left="360"/>
        <w:jc w:val="both"/>
        <w:rPr>
          <w:rFonts w:ascii="Arial" w:hAnsi="Arial" w:cs="Arial"/>
          <w:sz w:val="18"/>
          <w:szCs w:val="18"/>
        </w:rPr>
      </w:pPr>
      <w:r w:rsidRPr="0098129E">
        <w:rPr>
          <w:rFonts w:ascii="Arial" w:hAnsi="Arial" w:cs="Arial"/>
          <w:sz w:val="18"/>
          <w:szCs w:val="18"/>
        </w:rPr>
        <w:t>Generalna Dyrekcja Ochrony Środowiska</w:t>
      </w:r>
    </w:p>
    <w:p w14:paraId="21258830" w14:textId="77777777" w:rsidR="00BF11A2" w:rsidRDefault="00BF11A2" w:rsidP="00811A98">
      <w:pPr>
        <w:pStyle w:val="Akapitzlist"/>
        <w:spacing w:before="360"/>
        <w:ind w:left="360"/>
        <w:jc w:val="both"/>
        <w:rPr>
          <w:rFonts w:ascii="Arial" w:hAnsi="Arial" w:cs="Arial"/>
          <w:sz w:val="18"/>
          <w:szCs w:val="18"/>
        </w:rPr>
      </w:pPr>
      <w:r w:rsidRPr="0098129E">
        <w:rPr>
          <w:rFonts w:ascii="Arial" w:hAnsi="Arial" w:cs="Arial"/>
          <w:sz w:val="18"/>
          <w:szCs w:val="18"/>
        </w:rPr>
        <w:t>Departament Realizacji Projektów</w:t>
      </w:r>
      <w:r>
        <w:rPr>
          <w:rFonts w:ascii="Arial" w:hAnsi="Arial" w:cs="Arial"/>
          <w:sz w:val="18"/>
          <w:szCs w:val="18"/>
        </w:rPr>
        <w:t xml:space="preserve"> Środowiskowych</w:t>
      </w:r>
    </w:p>
    <w:p w14:paraId="37E66F75" w14:textId="77777777" w:rsidR="00BF11A2" w:rsidRPr="0098129E" w:rsidRDefault="00BF11A2" w:rsidP="00811A98">
      <w:pPr>
        <w:pStyle w:val="Akapitzlist"/>
        <w:spacing w:before="360"/>
        <w:ind w:left="360"/>
        <w:jc w:val="both"/>
        <w:rPr>
          <w:rFonts w:ascii="Arial" w:hAnsi="Arial" w:cs="Arial"/>
          <w:sz w:val="18"/>
          <w:szCs w:val="18"/>
        </w:rPr>
      </w:pPr>
    </w:p>
    <w:p w14:paraId="1E4EA310" w14:textId="77777777" w:rsidR="00BF11A2" w:rsidRPr="00811A98" w:rsidRDefault="00BF11A2" w:rsidP="00811A98">
      <w:pPr>
        <w:pStyle w:val="Akapitzlist"/>
        <w:spacing w:before="360"/>
        <w:ind w:left="360"/>
        <w:jc w:val="both"/>
        <w:rPr>
          <w:rFonts w:ascii="Arial" w:hAnsi="Arial" w:cs="Arial"/>
          <w:sz w:val="18"/>
          <w:szCs w:val="18"/>
        </w:rPr>
      </w:pPr>
      <w:r w:rsidRPr="00811A98">
        <w:rPr>
          <w:rFonts w:ascii="Arial" w:hAnsi="Arial" w:cs="Arial"/>
          <w:sz w:val="18"/>
          <w:szCs w:val="18"/>
        </w:rPr>
        <w:t xml:space="preserve">Justyna Mielczarek </w:t>
      </w:r>
    </w:p>
    <w:p w14:paraId="49D26232" w14:textId="77777777" w:rsidR="00BF11A2" w:rsidRPr="004C69F0" w:rsidRDefault="00BF11A2" w:rsidP="00811A98">
      <w:pPr>
        <w:pStyle w:val="Akapitzlist"/>
        <w:spacing w:before="360"/>
        <w:ind w:left="360"/>
        <w:jc w:val="both"/>
        <w:rPr>
          <w:rFonts w:ascii="Arial" w:hAnsi="Arial" w:cs="Arial"/>
          <w:sz w:val="18"/>
          <w:szCs w:val="18"/>
          <w:lang w:val="en-US"/>
        </w:rPr>
      </w:pPr>
      <w:r w:rsidRPr="004C69F0">
        <w:rPr>
          <w:rFonts w:ascii="Arial" w:hAnsi="Arial" w:cs="Arial"/>
          <w:sz w:val="18"/>
          <w:szCs w:val="18"/>
          <w:lang w:val="en-US"/>
        </w:rPr>
        <w:t xml:space="preserve">e-mail: </w:t>
      </w:r>
      <w:r>
        <w:rPr>
          <w:rFonts w:ascii="Arial" w:hAnsi="Arial" w:cs="Arial"/>
          <w:sz w:val="18"/>
          <w:szCs w:val="18"/>
          <w:lang w:val="en-US"/>
        </w:rPr>
        <w:t>justyna.mielczarek</w:t>
      </w:r>
      <w:r w:rsidRPr="004C69F0">
        <w:rPr>
          <w:rFonts w:ascii="Arial" w:hAnsi="Arial" w:cs="Arial"/>
          <w:sz w:val="18"/>
          <w:szCs w:val="18"/>
          <w:lang w:val="en-US"/>
        </w:rPr>
        <w:t>@gdos.gov.pl</w:t>
      </w:r>
    </w:p>
    <w:p w14:paraId="270DF9A6" w14:textId="77777777" w:rsidR="00BF11A2" w:rsidRPr="00146CE7" w:rsidRDefault="00BF11A2" w:rsidP="00811A98">
      <w:pPr>
        <w:pStyle w:val="Akapitzlist"/>
        <w:spacing w:before="360"/>
        <w:ind w:left="360"/>
        <w:jc w:val="both"/>
        <w:rPr>
          <w:rFonts w:ascii="Arial" w:hAnsi="Arial" w:cs="Arial"/>
          <w:sz w:val="18"/>
          <w:szCs w:val="18"/>
        </w:rPr>
      </w:pPr>
      <w:r w:rsidRPr="00146CE7">
        <w:rPr>
          <w:rFonts w:ascii="Arial" w:hAnsi="Arial" w:cs="Arial"/>
          <w:sz w:val="18"/>
          <w:szCs w:val="18"/>
        </w:rPr>
        <w:t xml:space="preserve">tel.: </w:t>
      </w:r>
      <w:r w:rsidRPr="00146CE7">
        <w:rPr>
          <w:rFonts w:ascii="Arial" w:hAnsi="Arial" w:cs="Arial"/>
          <w:sz w:val="18"/>
          <w:szCs w:val="18"/>
        </w:rPr>
        <w:tab/>
        <w:t xml:space="preserve">    +48 22 661-62-24</w:t>
      </w:r>
    </w:p>
    <w:p w14:paraId="5E2F14D8" w14:textId="77777777" w:rsidR="00A92887" w:rsidRDefault="00A92887" w:rsidP="00811A98">
      <w:pPr>
        <w:pStyle w:val="Akapitzlist"/>
        <w:spacing w:before="360"/>
        <w:ind w:left="360"/>
        <w:jc w:val="both"/>
        <w:rPr>
          <w:rFonts w:ascii="Arial" w:hAnsi="Arial" w:cs="Arial"/>
        </w:rPr>
      </w:pPr>
    </w:p>
    <w:sectPr w:rsidR="00A92887" w:rsidSect="001E1DE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1A9F66" w14:textId="77777777" w:rsidR="00B80E89" w:rsidRDefault="00B80E89" w:rsidP="00BB2420">
      <w:pPr>
        <w:spacing w:after="0" w:line="240" w:lineRule="auto"/>
      </w:pPr>
      <w:r>
        <w:separator/>
      </w:r>
    </w:p>
  </w:endnote>
  <w:endnote w:type="continuationSeparator" w:id="0">
    <w:p w14:paraId="3F0D7939" w14:textId="77777777" w:rsidR="00B80E89" w:rsidRDefault="00B80E89"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23692D" w14:textId="77777777" w:rsidR="004A7397" w:rsidRDefault="004A739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4464335"/>
      <w:docPartObj>
        <w:docPartGallery w:val="Page Numbers (Bottom of Page)"/>
        <w:docPartUnique/>
      </w:docPartObj>
    </w:sdtPr>
    <w:sdtEndPr/>
    <w:sdtContent>
      <w:sdt>
        <w:sdtPr>
          <w:id w:val="-1769616900"/>
          <w:docPartObj>
            <w:docPartGallery w:val="Page Numbers (Top of Page)"/>
            <w:docPartUnique/>
          </w:docPartObj>
        </w:sdtPr>
        <w:sdtEndPr/>
        <w:sdtContent>
          <w:p w14:paraId="18813845" w14:textId="4C6FA1A6" w:rsidR="004A7397" w:rsidRDefault="004A7397">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96752B">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96752B">
              <w:rPr>
                <w:b/>
                <w:bCs/>
                <w:noProof/>
              </w:rPr>
              <w:t>7</w:t>
            </w:r>
            <w:r>
              <w:rPr>
                <w:b/>
                <w:bCs/>
                <w:sz w:val="24"/>
                <w:szCs w:val="24"/>
              </w:rPr>
              <w:fldChar w:fldCharType="end"/>
            </w:r>
          </w:p>
        </w:sdtContent>
      </w:sdt>
    </w:sdtContent>
  </w:sdt>
  <w:p w14:paraId="665F318D" w14:textId="77777777" w:rsidR="002B6F21" w:rsidRDefault="002B6F21">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E14782" w14:textId="77777777" w:rsidR="004A7397" w:rsidRDefault="004A739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DD1DC3" w14:textId="77777777" w:rsidR="00B80E89" w:rsidRDefault="00B80E89" w:rsidP="00BB2420">
      <w:pPr>
        <w:spacing w:after="0" w:line="240" w:lineRule="auto"/>
      </w:pPr>
      <w:r>
        <w:separator/>
      </w:r>
    </w:p>
  </w:footnote>
  <w:footnote w:type="continuationSeparator" w:id="0">
    <w:p w14:paraId="6230C511" w14:textId="77777777" w:rsidR="00B80E89" w:rsidRDefault="00B80E89" w:rsidP="00BB2420">
      <w:pPr>
        <w:spacing w:after="0" w:line="240" w:lineRule="auto"/>
      </w:pPr>
      <w:r>
        <w:continuationSeparator/>
      </w:r>
    </w:p>
  </w:footnote>
  <w:footnote w:id="1">
    <w:p w14:paraId="2B289219" w14:textId="77777777" w:rsidR="0053600A" w:rsidRDefault="0053600A" w:rsidP="0053600A">
      <w:pPr>
        <w:pStyle w:val="Tekstprzypisudolnego"/>
      </w:pPr>
      <w:r>
        <w:rPr>
          <w:rStyle w:val="Odwoanieprzypisudolnego"/>
        </w:rPr>
        <w:footnoteRef/>
      </w:r>
      <w:r>
        <w:t xml:space="preserve"> W przypadku zmian terminu zakończenia projektu w stosunku do początkowo planowanego, należy wskazać również pierwotną datę zakończenia (sprzed zmiany)</w:t>
      </w:r>
    </w:p>
    <w:p w14:paraId="4E799E0D" w14:textId="77777777" w:rsidR="0053600A" w:rsidRDefault="0053600A" w:rsidP="0053600A">
      <w:pPr>
        <w:pStyle w:val="Tekstprzypisudolnego"/>
        <w:ind w:left="360"/>
      </w:pPr>
    </w:p>
  </w:footnote>
  <w:footnote w:id="2">
    <w:p w14:paraId="2AB131D0" w14:textId="77777777"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0F4493" w14:textId="77777777" w:rsidR="004A7397" w:rsidRDefault="004A739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F52597" w14:textId="77777777" w:rsidR="004A7397" w:rsidRDefault="004A7397">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67B157" w14:textId="77777777" w:rsidR="004A7397" w:rsidRDefault="004A739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5B326C"/>
    <w:multiLevelType w:val="hybridMultilevel"/>
    <w:tmpl w:val="A654713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D4436C4"/>
    <w:multiLevelType w:val="hybridMultilevel"/>
    <w:tmpl w:val="8B98DC2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94755F"/>
    <w:multiLevelType w:val="hybridMultilevel"/>
    <w:tmpl w:val="A70CE6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1" w15:restartNumberingAfterBreak="0">
    <w:nsid w:val="42EB6558"/>
    <w:multiLevelType w:val="hybridMultilevel"/>
    <w:tmpl w:val="ED68512A"/>
    <w:lvl w:ilvl="0" w:tplc="193ED716">
      <w:start w:val="1"/>
      <w:numFmt w:val="decimal"/>
      <w:lvlText w:val="%1."/>
      <w:lvlJc w:val="left"/>
      <w:pPr>
        <w:ind w:left="360" w:hanging="360"/>
      </w:pPr>
      <w:rPr>
        <w:rFonts w:asciiTheme="minorHAnsi" w:hAnsiTheme="minorHAnsi" w:hint="default"/>
        <w:b/>
        <w:i w:val="0"/>
        <w:color w:val="auto"/>
        <w:sz w:val="26"/>
        <w:szCs w:val="26"/>
        <w:lang w:val="en-U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4AF8540B"/>
    <w:multiLevelType w:val="hybridMultilevel"/>
    <w:tmpl w:val="F22E55D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2" w15:restartNumberingAfterBreak="0">
    <w:nsid w:val="740A7296"/>
    <w:multiLevelType w:val="hybridMultilevel"/>
    <w:tmpl w:val="BEEE3B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4"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6"/>
  </w:num>
  <w:num w:numId="2">
    <w:abstractNumId w:val="2"/>
  </w:num>
  <w:num w:numId="3">
    <w:abstractNumId w:val="24"/>
  </w:num>
  <w:num w:numId="4">
    <w:abstractNumId w:val="12"/>
  </w:num>
  <w:num w:numId="5">
    <w:abstractNumId w:val="20"/>
  </w:num>
  <w:num w:numId="6">
    <w:abstractNumId w:val="3"/>
  </w:num>
  <w:num w:numId="7">
    <w:abstractNumId w:val="18"/>
  </w:num>
  <w:num w:numId="8">
    <w:abstractNumId w:val="0"/>
  </w:num>
  <w:num w:numId="9">
    <w:abstractNumId w:val="8"/>
  </w:num>
  <w:num w:numId="10">
    <w:abstractNumId w:val="4"/>
  </w:num>
  <w:num w:numId="11">
    <w:abstractNumId w:val="7"/>
  </w:num>
  <w:num w:numId="12">
    <w:abstractNumId w:val="19"/>
  </w:num>
  <w:num w:numId="13">
    <w:abstractNumId w:val="17"/>
  </w:num>
  <w:num w:numId="14">
    <w:abstractNumId w:val="1"/>
  </w:num>
  <w:num w:numId="15">
    <w:abstractNumId w:val="21"/>
  </w:num>
  <w:num w:numId="16">
    <w:abstractNumId w:val="10"/>
  </w:num>
  <w:num w:numId="17">
    <w:abstractNumId w:val="15"/>
  </w:num>
  <w:num w:numId="18">
    <w:abstractNumId w:val="14"/>
  </w:num>
  <w:num w:numId="19">
    <w:abstractNumId w:val="11"/>
  </w:num>
  <w:num w:numId="20">
    <w:abstractNumId w:val="23"/>
  </w:num>
  <w:num w:numId="21">
    <w:abstractNumId w:val="22"/>
  </w:num>
  <w:num w:numId="22">
    <w:abstractNumId w:val="5"/>
  </w:num>
  <w:num w:numId="23">
    <w:abstractNumId w:val="6"/>
  </w:num>
  <w:num w:numId="24">
    <w:abstractNumId w:val="13"/>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defaultTabStop w:val="708"/>
  <w:autoHyphenation/>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3CB0"/>
    <w:rsid w:val="00006E59"/>
    <w:rsid w:val="00043DD9"/>
    <w:rsid w:val="00044D68"/>
    <w:rsid w:val="00047D9D"/>
    <w:rsid w:val="00060D0F"/>
    <w:rsid w:val="0006403E"/>
    <w:rsid w:val="00070663"/>
    <w:rsid w:val="00071880"/>
    <w:rsid w:val="00081C9B"/>
    <w:rsid w:val="000833CC"/>
    <w:rsid w:val="00084E5B"/>
    <w:rsid w:val="00087231"/>
    <w:rsid w:val="00095944"/>
    <w:rsid w:val="000A1DFB"/>
    <w:rsid w:val="000A2F32"/>
    <w:rsid w:val="000A3938"/>
    <w:rsid w:val="000B3E49"/>
    <w:rsid w:val="000D3546"/>
    <w:rsid w:val="000E0060"/>
    <w:rsid w:val="000E1828"/>
    <w:rsid w:val="000E4BF8"/>
    <w:rsid w:val="000F20A9"/>
    <w:rsid w:val="000F307B"/>
    <w:rsid w:val="000F30B9"/>
    <w:rsid w:val="0011693F"/>
    <w:rsid w:val="00122388"/>
    <w:rsid w:val="00124C3D"/>
    <w:rsid w:val="001327D4"/>
    <w:rsid w:val="00141A92"/>
    <w:rsid w:val="0014449B"/>
    <w:rsid w:val="00145E84"/>
    <w:rsid w:val="00146CE7"/>
    <w:rsid w:val="0015102C"/>
    <w:rsid w:val="00153381"/>
    <w:rsid w:val="00176FBB"/>
    <w:rsid w:val="00181E97"/>
    <w:rsid w:val="00182A08"/>
    <w:rsid w:val="001A2EF2"/>
    <w:rsid w:val="001A6C6C"/>
    <w:rsid w:val="001C2D74"/>
    <w:rsid w:val="001C7FAC"/>
    <w:rsid w:val="001E0CAC"/>
    <w:rsid w:val="001E16A3"/>
    <w:rsid w:val="001E1DEA"/>
    <w:rsid w:val="001E7199"/>
    <w:rsid w:val="001F24A0"/>
    <w:rsid w:val="001F4688"/>
    <w:rsid w:val="001F67EC"/>
    <w:rsid w:val="0020330A"/>
    <w:rsid w:val="00237279"/>
    <w:rsid w:val="00240B5D"/>
    <w:rsid w:val="00240D69"/>
    <w:rsid w:val="00241938"/>
    <w:rsid w:val="00241B5E"/>
    <w:rsid w:val="00252087"/>
    <w:rsid w:val="00263392"/>
    <w:rsid w:val="00265194"/>
    <w:rsid w:val="00274CB4"/>
    <w:rsid w:val="00276C00"/>
    <w:rsid w:val="002915E1"/>
    <w:rsid w:val="00293351"/>
    <w:rsid w:val="00294349"/>
    <w:rsid w:val="002A3C02"/>
    <w:rsid w:val="002A5452"/>
    <w:rsid w:val="002B0266"/>
    <w:rsid w:val="002B4889"/>
    <w:rsid w:val="002B50C0"/>
    <w:rsid w:val="002B6F21"/>
    <w:rsid w:val="002C145C"/>
    <w:rsid w:val="002D3D4A"/>
    <w:rsid w:val="002D7ADA"/>
    <w:rsid w:val="002E2FAF"/>
    <w:rsid w:val="002F29A3"/>
    <w:rsid w:val="0030196F"/>
    <w:rsid w:val="00302775"/>
    <w:rsid w:val="003049EE"/>
    <w:rsid w:val="00304D04"/>
    <w:rsid w:val="00310D8E"/>
    <w:rsid w:val="003221F2"/>
    <w:rsid w:val="00322614"/>
    <w:rsid w:val="00334A24"/>
    <w:rsid w:val="003410FE"/>
    <w:rsid w:val="003508E7"/>
    <w:rsid w:val="003542F1"/>
    <w:rsid w:val="00356A3E"/>
    <w:rsid w:val="003642B8"/>
    <w:rsid w:val="003A4115"/>
    <w:rsid w:val="003B5B7A"/>
    <w:rsid w:val="003C7325"/>
    <w:rsid w:val="003D0836"/>
    <w:rsid w:val="003D7DD0"/>
    <w:rsid w:val="003E3144"/>
    <w:rsid w:val="00400DE6"/>
    <w:rsid w:val="00405EA4"/>
    <w:rsid w:val="0041034F"/>
    <w:rsid w:val="004118A3"/>
    <w:rsid w:val="00412F72"/>
    <w:rsid w:val="004221B4"/>
    <w:rsid w:val="00423A26"/>
    <w:rsid w:val="00425046"/>
    <w:rsid w:val="004350B8"/>
    <w:rsid w:val="00444AAB"/>
    <w:rsid w:val="00450089"/>
    <w:rsid w:val="004729D1"/>
    <w:rsid w:val="00473771"/>
    <w:rsid w:val="004A7397"/>
    <w:rsid w:val="004B0D6E"/>
    <w:rsid w:val="004B22DA"/>
    <w:rsid w:val="004C1D48"/>
    <w:rsid w:val="004C4461"/>
    <w:rsid w:val="004D40D0"/>
    <w:rsid w:val="004D65CA"/>
    <w:rsid w:val="004F6E89"/>
    <w:rsid w:val="005076A1"/>
    <w:rsid w:val="00513213"/>
    <w:rsid w:val="00517F12"/>
    <w:rsid w:val="0052102C"/>
    <w:rsid w:val="005212C8"/>
    <w:rsid w:val="00524E6C"/>
    <w:rsid w:val="005332D6"/>
    <w:rsid w:val="0053600A"/>
    <w:rsid w:val="00544DFE"/>
    <w:rsid w:val="005548F2"/>
    <w:rsid w:val="005734CE"/>
    <w:rsid w:val="005840AB"/>
    <w:rsid w:val="00584136"/>
    <w:rsid w:val="00586664"/>
    <w:rsid w:val="00593290"/>
    <w:rsid w:val="005A0E33"/>
    <w:rsid w:val="005A12F7"/>
    <w:rsid w:val="005A1719"/>
    <w:rsid w:val="005A1B30"/>
    <w:rsid w:val="005B1A32"/>
    <w:rsid w:val="005B32EF"/>
    <w:rsid w:val="005C0469"/>
    <w:rsid w:val="005C6116"/>
    <w:rsid w:val="005C77BB"/>
    <w:rsid w:val="005D17CF"/>
    <w:rsid w:val="005D24AF"/>
    <w:rsid w:val="005D5AAB"/>
    <w:rsid w:val="005D6E12"/>
    <w:rsid w:val="005E0ED8"/>
    <w:rsid w:val="005E6ABD"/>
    <w:rsid w:val="005F41FA"/>
    <w:rsid w:val="00600AE4"/>
    <w:rsid w:val="006054AA"/>
    <w:rsid w:val="00606831"/>
    <w:rsid w:val="00610AE3"/>
    <w:rsid w:val="00616688"/>
    <w:rsid w:val="0062054D"/>
    <w:rsid w:val="006334BF"/>
    <w:rsid w:val="00635A54"/>
    <w:rsid w:val="00661A62"/>
    <w:rsid w:val="006731D9"/>
    <w:rsid w:val="00673933"/>
    <w:rsid w:val="006822BC"/>
    <w:rsid w:val="00693498"/>
    <w:rsid w:val="00694791"/>
    <w:rsid w:val="006948D3"/>
    <w:rsid w:val="006A60AA"/>
    <w:rsid w:val="006A751A"/>
    <w:rsid w:val="006B034F"/>
    <w:rsid w:val="006B5117"/>
    <w:rsid w:val="006C78AE"/>
    <w:rsid w:val="006D4B7E"/>
    <w:rsid w:val="006E0CFA"/>
    <w:rsid w:val="006E6205"/>
    <w:rsid w:val="006F0005"/>
    <w:rsid w:val="00701800"/>
    <w:rsid w:val="007065BA"/>
    <w:rsid w:val="00725708"/>
    <w:rsid w:val="00740547"/>
    <w:rsid w:val="00740A47"/>
    <w:rsid w:val="00743BF4"/>
    <w:rsid w:val="00746ABD"/>
    <w:rsid w:val="0077418F"/>
    <w:rsid w:val="00775C44"/>
    <w:rsid w:val="00776802"/>
    <w:rsid w:val="007924CE"/>
    <w:rsid w:val="00795AFA"/>
    <w:rsid w:val="007A4742"/>
    <w:rsid w:val="007B0251"/>
    <w:rsid w:val="007C2F7E"/>
    <w:rsid w:val="007C6235"/>
    <w:rsid w:val="007C70D1"/>
    <w:rsid w:val="007D1990"/>
    <w:rsid w:val="007D2C34"/>
    <w:rsid w:val="007D38BD"/>
    <w:rsid w:val="007D3F21"/>
    <w:rsid w:val="007D494C"/>
    <w:rsid w:val="007E341A"/>
    <w:rsid w:val="007F126F"/>
    <w:rsid w:val="00803FBE"/>
    <w:rsid w:val="00805178"/>
    <w:rsid w:val="00806134"/>
    <w:rsid w:val="00811A98"/>
    <w:rsid w:val="008235B9"/>
    <w:rsid w:val="00830A5B"/>
    <w:rsid w:val="00830B70"/>
    <w:rsid w:val="00840749"/>
    <w:rsid w:val="0087452F"/>
    <w:rsid w:val="00875528"/>
    <w:rsid w:val="00884686"/>
    <w:rsid w:val="00887600"/>
    <w:rsid w:val="008A332F"/>
    <w:rsid w:val="008A52F6"/>
    <w:rsid w:val="008B3579"/>
    <w:rsid w:val="008B7553"/>
    <w:rsid w:val="008C4BCD"/>
    <w:rsid w:val="008C6721"/>
    <w:rsid w:val="008D0FE7"/>
    <w:rsid w:val="008D3826"/>
    <w:rsid w:val="008D5C05"/>
    <w:rsid w:val="008F2D9B"/>
    <w:rsid w:val="008F67EE"/>
    <w:rsid w:val="00907F6D"/>
    <w:rsid w:val="00911190"/>
    <w:rsid w:val="0091332C"/>
    <w:rsid w:val="009256F2"/>
    <w:rsid w:val="009262DF"/>
    <w:rsid w:val="009336CC"/>
    <w:rsid w:val="00933BEC"/>
    <w:rsid w:val="009347B8"/>
    <w:rsid w:val="00936729"/>
    <w:rsid w:val="0095183B"/>
    <w:rsid w:val="00952126"/>
    <w:rsid w:val="00952617"/>
    <w:rsid w:val="00964E38"/>
    <w:rsid w:val="009663A6"/>
    <w:rsid w:val="0096752B"/>
    <w:rsid w:val="00971062"/>
    <w:rsid w:val="00971A40"/>
    <w:rsid w:val="00976434"/>
    <w:rsid w:val="00992EA3"/>
    <w:rsid w:val="009967CA"/>
    <w:rsid w:val="009A17FF"/>
    <w:rsid w:val="009B4423"/>
    <w:rsid w:val="009C3BBE"/>
    <w:rsid w:val="009C6140"/>
    <w:rsid w:val="009D0054"/>
    <w:rsid w:val="009D2FA4"/>
    <w:rsid w:val="009D7D8A"/>
    <w:rsid w:val="009E2C8D"/>
    <w:rsid w:val="009E4C67"/>
    <w:rsid w:val="009F09BF"/>
    <w:rsid w:val="009F1DC8"/>
    <w:rsid w:val="009F437E"/>
    <w:rsid w:val="009F66DE"/>
    <w:rsid w:val="00A11788"/>
    <w:rsid w:val="00A11CB3"/>
    <w:rsid w:val="00A30847"/>
    <w:rsid w:val="00A34DB3"/>
    <w:rsid w:val="00A36AE2"/>
    <w:rsid w:val="00A42DBB"/>
    <w:rsid w:val="00A43E49"/>
    <w:rsid w:val="00A44EA2"/>
    <w:rsid w:val="00A56D63"/>
    <w:rsid w:val="00A67685"/>
    <w:rsid w:val="00A728AE"/>
    <w:rsid w:val="00A804AE"/>
    <w:rsid w:val="00A86449"/>
    <w:rsid w:val="00A87C1C"/>
    <w:rsid w:val="00A92887"/>
    <w:rsid w:val="00AA32E7"/>
    <w:rsid w:val="00AA4CAB"/>
    <w:rsid w:val="00AA51AD"/>
    <w:rsid w:val="00AA730D"/>
    <w:rsid w:val="00AB2E01"/>
    <w:rsid w:val="00AC5B5A"/>
    <w:rsid w:val="00AC7E26"/>
    <w:rsid w:val="00AD45BB"/>
    <w:rsid w:val="00AE1643"/>
    <w:rsid w:val="00AE3A6C"/>
    <w:rsid w:val="00AF09B8"/>
    <w:rsid w:val="00AF567D"/>
    <w:rsid w:val="00B17709"/>
    <w:rsid w:val="00B17A11"/>
    <w:rsid w:val="00B23828"/>
    <w:rsid w:val="00B41415"/>
    <w:rsid w:val="00B440C3"/>
    <w:rsid w:val="00B46B7D"/>
    <w:rsid w:val="00B50560"/>
    <w:rsid w:val="00B5611D"/>
    <w:rsid w:val="00B64B3C"/>
    <w:rsid w:val="00B65E68"/>
    <w:rsid w:val="00B673C6"/>
    <w:rsid w:val="00B74859"/>
    <w:rsid w:val="00B80E89"/>
    <w:rsid w:val="00B84AE6"/>
    <w:rsid w:val="00B87D3D"/>
    <w:rsid w:val="00B91243"/>
    <w:rsid w:val="00BA481C"/>
    <w:rsid w:val="00BB059E"/>
    <w:rsid w:val="00BB1E2C"/>
    <w:rsid w:val="00BB2420"/>
    <w:rsid w:val="00BB49AC"/>
    <w:rsid w:val="00BB5ACE"/>
    <w:rsid w:val="00BC1BD2"/>
    <w:rsid w:val="00BC5DD5"/>
    <w:rsid w:val="00BC6BE4"/>
    <w:rsid w:val="00BD7012"/>
    <w:rsid w:val="00BE47CD"/>
    <w:rsid w:val="00BE5BF9"/>
    <w:rsid w:val="00BF11A2"/>
    <w:rsid w:val="00C010F6"/>
    <w:rsid w:val="00C02A21"/>
    <w:rsid w:val="00C1106C"/>
    <w:rsid w:val="00C139B2"/>
    <w:rsid w:val="00C26361"/>
    <w:rsid w:val="00C302F1"/>
    <w:rsid w:val="00C33A57"/>
    <w:rsid w:val="00C3575F"/>
    <w:rsid w:val="00C40262"/>
    <w:rsid w:val="00C42AEA"/>
    <w:rsid w:val="00C57985"/>
    <w:rsid w:val="00C6751B"/>
    <w:rsid w:val="00C86C6F"/>
    <w:rsid w:val="00CA1624"/>
    <w:rsid w:val="00CA516B"/>
    <w:rsid w:val="00CC3C60"/>
    <w:rsid w:val="00CC7E21"/>
    <w:rsid w:val="00CD328E"/>
    <w:rsid w:val="00CE74F9"/>
    <w:rsid w:val="00CE7777"/>
    <w:rsid w:val="00CF2E64"/>
    <w:rsid w:val="00D02F6D"/>
    <w:rsid w:val="00D22C21"/>
    <w:rsid w:val="00D25CFE"/>
    <w:rsid w:val="00D3015A"/>
    <w:rsid w:val="00D40E21"/>
    <w:rsid w:val="00D4607F"/>
    <w:rsid w:val="00D57025"/>
    <w:rsid w:val="00D57765"/>
    <w:rsid w:val="00D61F98"/>
    <w:rsid w:val="00D76E51"/>
    <w:rsid w:val="00D77F50"/>
    <w:rsid w:val="00D859F4"/>
    <w:rsid w:val="00D85A52"/>
    <w:rsid w:val="00D86FEC"/>
    <w:rsid w:val="00DA34DF"/>
    <w:rsid w:val="00DB69FD"/>
    <w:rsid w:val="00DC0A8A"/>
    <w:rsid w:val="00DC0D6C"/>
    <w:rsid w:val="00DC1705"/>
    <w:rsid w:val="00DC39A9"/>
    <w:rsid w:val="00DC4C79"/>
    <w:rsid w:val="00DE514D"/>
    <w:rsid w:val="00DE6249"/>
    <w:rsid w:val="00DE731D"/>
    <w:rsid w:val="00E0076D"/>
    <w:rsid w:val="00E03CFB"/>
    <w:rsid w:val="00E11B44"/>
    <w:rsid w:val="00E15DEB"/>
    <w:rsid w:val="00E1688D"/>
    <w:rsid w:val="00E203EB"/>
    <w:rsid w:val="00E30222"/>
    <w:rsid w:val="00E35401"/>
    <w:rsid w:val="00E375DB"/>
    <w:rsid w:val="00E42938"/>
    <w:rsid w:val="00E47508"/>
    <w:rsid w:val="00E55EB0"/>
    <w:rsid w:val="00E57BB7"/>
    <w:rsid w:val="00E61CB0"/>
    <w:rsid w:val="00E71256"/>
    <w:rsid w:val="00E71BCF"/>
    <w:rsid w:val="00E81D7C"/>
    <w:rsid w:val="00E83FA4"/>
    <w:rsid w:val="00E86020"/>
    <w:rsid w:val="00E979DD"/>
    <w:rsid w:val="00EA0B4F"/>
    <w:rsid w:val="00EA134C"/>
    <w:rsid w:val="00EB2034"/>
    <w:rsid w:val="00EC2441"/>
    <w:rsid w:val="00EC2AFC"/>
    <w:rsid w:val="00ED4595"/>
    <w:rsid w:val="00F138F7"/>
    <w:rsid w:val="00F2008A"/>
    <w:rsid w:val="00F21D9E"/>
    <w:rsid w:val="00F25348"/>
    <w:rsid w:val="00F35D2E"/>
    <w:rsid w:val="00F42491"/>
    <w:rsid w:val="00F45506"/>
    <w:rsid w:val="00F60062"/>
    <w:rsid w:val="00F613CC"/>
    <w:rsid w:val="00F72525"/>
    <w:rsid w:val="00F76777"/>
    <w:rsid w:val="00F83959"/>
    <w:rsid w:val="00F83F2F"/>
    <w:rsid w:val="00F86555"/>
    <w:rsid w:val="00F86C58"/>
    <w:rsid w:val="00FA5934"/>
    <w:rsid w:val="00FB7ECD"/>
    <w:rsid w:val="00FC3B03"/>
    <w:rsid w:val="00FC7BE9"/>
    <w:rsid w:val="00FD3332"/>
    <w:rsid w:val="00FF03A2"/>
    <w:rsid w:val="00FF0E64"/>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4:docId w14:val="66D89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9A20D9-C06B-4C5C-A766-941238F2D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1587</Words>
  <Characters>9527</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11092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2020-04-28T06:42:00Z</dcterms:created>
  <dcterms:modified xsi:type="dcterms:W3CDTF">2020-04-28T07:06:00Z</dcterms:modified>
</cp:coreProperties>
</file>